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75F3" w14:textId="2D3E9797" w:rsidR="003D50B2" w:rsidRPr="00A90653" w:rsidRDefault="003D50B2" w:rsidP="003D50B2">
      <w:pPr>
        <w:spacing w:after="120" w:line="240" w:lineRule="auto"/>
        <w:jc w:val="center"/>
        <w:rPr>
          <w:b/>
          <w:bCs w:val="0"/>
          <w:color w:val="000000" w:themeColor="text1"/>
          <w:sz w:val="26"/>
          <w:szCs w:val="26"/>
          <w:lang w:val="nl-NL"/>
        </w:rPr>
      </w:pPr>
      <w:bookmarkStart w:id="0" w:name="_Hlk156384026"/>
      <w:bookmarkStart w:id="1" w:name="_GoBack"/>
      <w:bookmarkEnd w:id="1"/>
      <w:r w:rsidRPr="00A90653">
        <w:rPr>
          <w:b/>
          <w:bCs w:val="0"/>
          <w:color w:val="000000" w:themeColor="text1"/>
          <w:sz w:val="26"/>
          <w:szCs w:val="26"/>
          <w:lang w:val="nl-NL"/>
        </w:rPr>
        <w:t xml:space="preserve">PHỤ LỤC </w:t>
      </w:r>
      <w:r w:rsidR="003B395A" w:rsidRPr="00A90653">
        <w:rPr>
          <w:b/>
          <w:bCs w:val="0"/>
          <w:color w:val="000000" w:themeColor="text1"/>
          <w:sz w:val="26"/>
          <w:szCs w:val="26"/>
          <w:lang w:val="nl-NL"/>
        </w:rPr>
        <w:t>1</w:t>
      </w:r>
    </w:p>
    <w:p w14:paraId="7ACCD6E3" w14:textId="24001713" w:rsidR="003D50B2" w:rsidRPr="002648D3" w:rsidRDefault="003D50B2" w:rsidP="003D50B2">
      <w:pPr>
        <w:spacing w:after="120" w:line="240" w:lineRule="auto"/>
        <w:jc w:val="center"/>
        <w:rPr>
          <w:i/>
          <w:iCs/>
          <w:color w:val="000000" w:themeColor="text1"/>
          <w:sz w:val="24"/>
          <w:szCs w:val="24"/>
          <w:lang w:val="nl-NL"/>
        </w:rPr>
      </w:pPr>
      <w:r w:rsidRPr="002648D3">
        <w:rPr>
          <w:i/>
          <w:iCs/>
          <w:color w:val="000000" w:themeColor="text1"/>
          <w:sz w:val="24"/>
          <w:szCs w:val="24"/>
          <w:lang w:val="nl-NL"/>
        </w:rPr>
        <w:t xml:space="preserve">(Kèm theo Yêu cầu báo giá số </w:t>
      </w:r>
      <w:r w:rsidR="00E62EF5">
        <w:rPr>
          <w:i/>
          <w:iCs/>
          <w:color w:val="000000" w:themeColor="text1"/>
          <w:sz w:val="24"/>
          <w:szCs w:val="24"/>
          <w:lang w:val="nl-NL"/>
        </w:rPr>
        <w:t>6070</w:t>
      </w:r>
      <w:r w:rsidRPr="002648D3">
        <w:rPr>
          <w:i/>
          <w:iCs/>
          <w:color w:val="000000" w:themeColor="text1"/>
          <w:sz w:val="24"/>
          <w:szCs w:val="24"/>
          <w:lang w:val="vi-VN"/>
        </w:rPr>
        <w:t xml:space="preserve"> /BM</w:t>
      </w:r>
      <w:r w:rsidRPr="002648D3">
        <w:rPr>
          <w:i/>
          <w:iCs/>
          <w:color w:val="000000" w:themeColor="text1"/>
          <w:sz w:val="24"/>
          <w:szCs w:val="24"/>
          <w:lang w:val="nl-NL"/>
        </w:rPr>
        <w:t>-QLDA</w:t>
      </w:r>
      <w:r>
        <w:rPr>
          <w:i/>
          <w:iCs/>
          <w:color w:val="000000" w:themeColor="text1"/>
          <w:sz w:val="24"/>
          <w:szCs w:val="24"/>
          <w:lang w:val="nl-NL"/>
        </w:rPr>
        <w:t>ĐT</w:t>
      </w:r>
      <w:r w:rsidRPr="002648D3">
        <w:rPr>
          <w:i/>
          <w:iCs/>
          <w:color w:val="000000" w:themeColor="text1"/>
          <w:sz w:val="24"/>
          <w:szCs w:val="24"/>
          <w:lang w:val="nl-NL"/>
        </w:rPr>
        <w:t>&amp;ĐT ngày</w:t>
      </w:r>
      <w:r w:rsidR="00E62EF5">
        <w:rPr>
          <w:i/>
          <w:iCs/>
          <w:color w:val="000000" w:themeColor="text1"/>
          <w:sz w:val="24"/>
          <w:szCs w:val="24"/>
          <w:lang w:val="nl-NL"/>
        </w:rPr>
        <w:t xml:space="preserve"> 06</w:t>
      </w:r>
      <w:r w:rsidRPr="002648D3">
        <w:rPr>
          <w:i/>
          <w:iCs/>
          <w:color w:val="000000" w:themeColor="text1"/>
          <w:sz w:val="24"/>
          <w:szCs w:val="24"/>
          <w:lang w:val="nl-NL"/>
        </w:rPr>
        <w:t xml:space="preserve"> tháng</w:t>
      </w:r>
      <w:r w:rsidR="00E62EF5">
        <w:rPr>
          <w:i/>
          <w:iCs/>
          <w:color w:val="000000" w:themeColor="text1"/>
          <w:sz w:val="24"/>
          <w:szCs w:val="24"/>
          <w:lang w:val="nl-NL"/>
        </w:rPr>
        <w:t xml:space="preserve"> 11 </w:t>
      </w:r>
      <w:r w:rsidRPr="002648D3">
        <w:rPr>
          <w:i/>
          <w:iCs/>
          <w:color w:val="000000" w:themeColor="text1"/>
          <w:sz w:val="24"/>
          <w:szCs w:val="24"/>
          <w:lang w:val="nl-NL"/>
        </w:rPr>
        <w:t>năm 2024)</w:t>
      </w:r>
    </w:p>
    <w:p w14:paraId="300E7577" w14:textId="77777777" w:rsidR="00392B23" w:rsidRDefault="00392B23" w:rsidP="003D50B2">
      <w:pPr>
        <w:spacing w:after="120" w:line="240" w:lineRule="auto"/>
        <w:jc w:val="center"/>
        <w:rPr>
          <w:b/>
          <w:color w:val="000000" w:themeColor="text1"/>
          <w:sz w:val="24"/>
          <w:szCs w:val="24"/>
          <w:lang w:val="nl-NL"/>
        </w:rPr>
      </w:pPr>
    </w:p>
    <w:p w14:paraId="1F5CC119" w14:textId="6213E393" w:rsidR="003D50B2" w:rsidRPr="002648D3" w:rsidRDefault="003D50B2" w:rsidP="003D50B2">
      <w:pPr>
        <w:spacing w:after="120" w:line="240" w:lineRule="auto"/>
        <w:jc w:val="center"/>
        <w:rPr>
          <w:b/>
          <w:color w:val="000000" w:themeColor="text1"/>
          <w:sz w:val="24"/>
          <w:szCs w:val="24"/>
          <w:vertAlign w:val="superscript"/>
          <w:lang w:val="nl-NL"/>
        </w:rPr>
      </w:pPr>
      <w:r w:rsidRPr="002648D3">
        <w:rPr>
          <w:b/>
          <w:color w:val="000000" w:themeColor="text1"/>
          <w:sz w:val="24"/>
          <w:szCs w:val="24"/>
          <w:lang w:val="nl-NL"/>
        </w:rPr>
        <w:t>BÁO GIÁ</w:t>
      </w:r>
      <w:r w:rsidRPr="002648D3">
        <w:rPr>
          <w:b/>
          <w:color w:val="000000" w:themeColor="text1"/>
          <w:sz w:val="24"/>
          <w:szCs w:val="24"/>
          <w:vertAlign w:val="superscript"/>
          <w:lang w:val="nl-NL"/>
        </w:rPr>
        <w:t>(1)</w:t>
      </w:r>
    </w:p>
    <w:p w14:paraId="44688EA9" w14:textId="77777777" w:rsidR="003D50B2" w:rsidRPr="002648D3" w:rsidRDefault="003D50B2" w:rsidP="003D50B2">
      <w:pPr>
        <w:spacing w:after="120" w:line="240" w:lineRule="auto"/>
        <w:ind w:firstLine="720"/>
        <w:jc w:val="center"/>
        <w:rPr>
          <w:b/>
          <w:bCs w:val="0"/>
          <w:color w:val="000000" w:themeColor="text1"/>
          <w:sz w:val="24"/>
          <w:szCs w:val="24"/>
          <w:lang w:val="nl-NL"/>
        </w:rPr>
      </w:pPr>
      <w:r w:rsidRPr="002648D3">
        <w:rPr>
          <w:b/>
          <w:color w:val="000000" w:themeColor="text1"/>
          <w:sz w:val="24"/>
          <w:szCs w:val="24"/>
          <w:lang w:val="nl-NL"/>
        </w:rPr>
        <w:t xml:space="preserve">Kính gửi: </w:t>
      </w:r>
      <w:r w:rsidRPr="002648D3">
        <w:rPr>
          <w:b/>
          <w:bCs w:val="0"/>
          <w:color w:val="000000" w:themeColor="text1"/>
          <w:sz w:val="24"/>
          <w:szCs w:val="24"/>
          <w:lang w:val="nl-NL"/>
        </w:rPr>
        <w:t>Bệnh viện Bạch Mai</w:t>
      </w:r>
    </w:p>
    <w:p w14:paraId="7A35B42B" w14:textId="77777777" w:rsidR="003D50B2" w:rsidRPr="002648D3" w:rsidRDefault="003D50B2" w:rsidP="003D50B2">
      <w:pPr>
        <w:spacing w:after="120" w:line="240" w:lineRule="auto"/>
        <w:ind w:firstLine="720"/>
        <w:rPr>
          <w:color w:val="000000" w:themeColor="text1"/>
          <w:sz w:val="24"/>
          <w:szCs w:val="24"/>
          <w:lang w:val="nl-NL"/>
        </w:rPr>
      </w:pPr>
      <w:r w:rsidRPr="002648D3">
        <w:rPr>
          <w:color w:val="000000" w:themeColor="text1"/>
          <w:sz w:val="24"/>
          <w:szCs w:val="24"/>
          <w:lang w:val="nl-NL"/>
        </w:rPr>
        <w:t>Trên cơ sở yêu cầu báo giá của Bệnh viện Bạch Mai, chúng tôi</w:t>
      </w:r>
      <w:r w:rsidRPr="002648D3">
        <w:rPr>
          <w:i/>
          <w:iCs/>
          <w:color w:val="000000" w:themeColor="text1"/>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2648D3">
        <w:rPr>
          <w:color w:val="000000" w:themeColor="text1"/>
          <w:sz w:val="24"/>
          <w:szCs w:val="24"/>
          <w:lang w:val="nl-NL"/>
        </w:rPr>
        <w:t xml:space="preserve"> </w:t>
      </w:r>
      <w:bookmarkStart w:id="2" w:name="_Hlk139988683"/>
      <w:r w:rsidRPr="002648D3">
        <w:rPr>
          <w:color w:val="000000" w:themeColor="text1"/>
          <w:sz w:val="24"/>
          <w:szCs w:val="24"/>
          <w:lang w:val="nl-NL"/>
        </w:rPr>
        <w:t>– Mã số thuế: …….</w:t>
      </w:r>
      <w:bookmarkEnd w:id="2"/>
    </w:p>
    <w:p w14:paraId="794DE076" w14:textId="77777777" w:rsidR="003D50B2" w:rsidRPr="002648D3" w:rsidRDefault="003D50B2" w:rsidP="003D50B2">
      <w:pPr>
        <w:spacing w:after="120" w:line="240" w:lineRule="auto"/>
        <w:ind w:firstLine="720"/>
        <w:rPr>
          <w:color w:val="000000" w:themeColor="text1"/>
          <w:sz w:val="24"/>
          <w:szCs w:val="24"/>
          <w:lang w:val="nl-NL"/>
        </w:rPr>
      </w:pPr>
      <w:r w:rsidRPr="002648D3">
        <w:rPr>
          <w:color w:val="000000" w:themeColor="text1"/>
          <w:sz w:val="24"/>
          <w:szCs w:val="24"/>
          <w:lang w:val="nl-NL"/>
        </w:rPr>
        <w:t>Báo giá cho các hàng hoá như sau:</w:t>
      </w:r>
    </w:p>
    <w:tbl>
      <w:tblPr>
        <w:tblW w:w="15138" w:type="dxa"/>
        <w:jc w:val="center"/>
        <w:tblLayout w:type="fixed"/>
        <w:tblLook w:val="04A0" w:firstRow="1" w:lastRow="0" w:firstColumn="1" w:lastColumn="0" w:noHBand="0" w:noVBand="1"/>
      </w:tblPr>
      <w:tblGrid>
        <w:gridCol w:w="838"/>
        <w:gridCol w:w="1887"/>
        <w:gridCol w:w="1843"/>
        <w:gridCol w:w="2657"/>
        <w:gridCol w:w="838"/>
        <w:gridCol w:w="1146"/>
        <w:gridCol w:w="1134"/>
        <w:gridCol w:w="826"/>
        <w:gridCol w:w="826"/>
        <w:gridCol w:w="875"/>
        <w:gridCol w:w="992"/>
        <w:gridCol w:w="1276"/>
      </w:tblGrid>
      <w:tr w:rsidR="00906B01" w:rsidRPr="002648D3" w14:paraId="68CAA968" w14:textId="77777777" w:rsidTr="00906B01">
        <w:trPr>
          <w:trHeight w:val="234"/>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8FF09" w14:textId="77777777" w:rsidR="00906B01" w:rsidRPr="002648D3" w:rsidRDefault="00906B01" w:rsidP="009976EB">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5D4CD2F6" w14:textId="4648B1DD" w:rsidR="00906B01" w:rsidRPr="003434E2" w:rsidRDefault="00906B01" w:rsidP="009976EB">
            <w:pPr>
              <w:spacing w:before="0" w:line="240" w:lineRule="auto"/>
              <w:jc w:val="center"/>
              <w:rPr>
                <w:rFonts w:eastAsia="Times New Roman"/>
                <w:b/>
                <w:color w:val="000000" w:themeColor="text1"/>
                <w:kern w:val="0"/>
                <w:sz w:val="22"/>
                <w:szCs w:val="22"/>
                <w:lang w:val="fr-FR"/>
                <w14:ligatures w14:val="none"/>
              </w:rPr>
            </w:pPr>
            <w:r w:rsidRPr="003434E2">
              <w:rPr>
                <w:rFonts w:eastAsia="Times New Roman"/>
                <w:b/>
                <w:color w:val="000000" w:themeColor="text1"/>
                <w:kern w:val="0"/>
                <w:sz w:val="22"/>
                <w:szCs w:val="22"/>
                <w:lang w:val="fr-FR"/>
                <w14:ligatures w14:val="none"/>
              </w:rPr>
              <w:t xml:space="preserve">Danh mục </w:t>
            </w:r>
            <w:r>
              <w:rPr>
                <w:rFonts w:eastAsia="Times New Roman"/>
                <w:b/>
                <w:color w:val="000000" w:themeColor="text1"/>
                <w:kern w:val="0"/>
                <w:sz w:val="22"/>
                <w:szCs w:val="22"/>
                <w:lang w:val="fr-FR"/>
                <w14:ligatures w14:val="none"/>
              </w:rPr>
              <w:t>hàng hoá</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7460746" w14:textId="77777777" w:rsidR="00906B01" w:rsidRPr="003434E2" w:rsidRDefault="00906B01" w:rsidP="009976EB">
            <w:pPr>
              <w:spacing w:before="0" w:line="240" w:lineRule="auto"/>
              <w:jc w:val="center"/>
              <w:rPr>
                <w:rFonts w:eastAsia="Times New Roman"/>
                <w:b/>
                <w:color w:val="000000" w:themeColor="text1"/>
                <w:kern w:val="0"/>
                <w:sz w:val="22"/>
                <w:szCs w:val="22"/>
                <w:lang w:val="fr-FR"/>
                <w14:ligatures w14:val="none"/>
              </w:rPr>
            </w:pPr>
            <w:r w:rsidRPr="003434E2">
              <w:rPr>
                <w:rFonts w:eastAsia="Times New Roman"/>
                <w:b/>
                <w:color w:val="000000" w:themeColor="text1"/>
                <w:kern w:val="0"/>
                <w:sz w:val="22"/>
                <w:szCs w:val="22"/>
                <w:lang w:val="fr-FR"/>
                <w14:ligatures w14:val="none"/>
              </w:rPr>
              <w:t xml:space="preserve">Tên thương mại (nếu có) </w:t>
            </w:r>
          </w:p>
        </w:tc>
        <w:tc>
          <w:tcPr>
            <w:tcW w:w="2657" w:type="dxa"/>
            <w:tcBorders>
              <w:top w:val="single" w:sz="4" w:space="0" w:color="auto"/>
              <w:left w:val="nil"/>
              <w:bottom w:val="single" w:sz="4" w:space="0" w:color="auto"/>
              <w:right w:val="single" w:sz="4" w:space="0" w:color="auto"/>
            </w:tcBorders>
            <w:shd w:val="clear" w:color="auto" w:fill="auto"/>
            <w:vAlign w:val="center"/>
            <w:hideMark/>
          </w:tcPr>
          <w:p w14:paraId="0491F574" w14:textId="77777777" w:rsidR="00906B01" w:rsidRPr="002648D3" w:rsidRDefault="00906B01" w:rsidP="009976EB">
            <w:pPr>
              <w:spacing w:before="0" w:line="240" w:lineRule="auto"/>
              <w:jc w:val="center"/>
              <w:rPr>
                <w:rFonts w:eastAsia="Times New Roman"/>
                <w:b/>
                <w:color w:val="000000" w:themeColor="text1"/>
                <w:kern w:val="0"/>
                <w:sz w:val="22"/>
                <w:szCs w:val="22"/>
                <w:lang w:val="sv-SE"/>
                <w14:ligatures w14:val="none"/>
              </w:rPr>
            </w:pPr>
            <w:r w:rsidRPr="002648D3">
              <w:rPr>
                <w:rFonts w:eastAsia="Times New Roman"/>
                <w:b/>
                <w:color w:val="000000" w:themeColor="text1"/>
                <w:kern w:val="0"/>
                <w:sz w:val="22"/>
                <w:szCs w:val="22"/>
                <w:lang w:val="sv-SE"/>
                <w14:ligatures w14:val="none"/>
              </w:rPr>
              <w:t>Ký, mã, nhãn hiệu, model,</w:t>
            </w:r>
          </w:p>
          <w:p w14:paraId="6E8221A1" w14:textId="77777777" w:rsidR="00906B01" w:rsidRPr="002648D3" w:rsidRDefault="00906B01" w:rsidP="009976EB">
            <w:pPr>
              <w:spacing w:before="0" w:line="240" w:lineRule="auto"/>
              <w:jc w:val="center"/>
              <w:rPr>
                <w:rFonts w:eastAsia="Times New Roman"/>
                <w:b/>
                <w:color w:val="000000" w:themeColor="text1"/>
                <w:kern w:val="0"/>
                <w:sz w:val="22"/>
                <w:szCs w:val="22"/>
                <w:lang w:val="sv-SE"/>
                <w14:ligatures w14:val="none"/>
              </w:rPr>
            </w:pPr>
            <w:r w:rsidRPr="002648D3">
              <w:rPr>
                <w:rFonts w:eastAsia="Times New Roman"/>
                <w:b/>
                <w:color w:val="000000" w:themeColor="text1"/>
                <w:kern w:val="0"/>
                <w:sz w:val="22"/>
                <w:szCs w:val="22"/>
                <w:lang w:val="sv-SE"/>
                <w14:ligatures w14:val="none"/>
              </w:rPr>
              <w:t>(nếu có)</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11510A10" w14:textId="77777777" w:rsidR="00906B01" w:rsidRPr="002648D3" w:rsidRDefault="00906B01" w:rsidP="009976EB">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Mã HS</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CFBC2EE" w14:textId="7C1FB513" w:rsidR="00906B01" w:rsidRPr="002648D3" w:rsidRDefault="00906B01" w:rsidP="009976EB">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Hãng sản xuất</w:t>
            </w:r>
          </w:p>
        </w:tc>
        <w:tc>
          <w:tcPr>
            <w:tcW w:w="1134" w:type="dxa"/>
            <w:tcBorders>
              <w:top w:val="single" w:sz="4" w:space="0" w:color="auto"/>
              <w:left w:val="nil"/>
              <w:bottom w:val="single" w:sz="4" w:space="0" w:color="auto"/>
              <w:right w:val="single" w:sz="4" w:space="0" w:color="auto"/>
            </w:tcBorders>
            <w:vAlign w:val="center"/>
          </w:tcPr>
          <w:p w14:paraId="11720A5E" w14:textId="1DE51023" w:rsidR="00906B01" w:rsidRPr="002648D3" w:rsidRDefault="00906B01" w:rsidP="009976EB">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Nước sản xuất</w:t>
            </w:r>
          </w:p>
        </w:tc>
        <w:tc>
          <w:tcPr>
            <w:tcW w:w="826" w:type="dxa"/>
            <w:tcBorders>
              <w:top w:val="single" w:sz="4" w:space="0" w:color="auto"/>
              <w:left w:val="single" w:sz="4" w:space="0" w:color="auto"/>
              <w:bottom w:val="single" w:sz="4" w:space="0" w:color="auto"/>
              <w:right w:val="single" w:sz="4" w:space="0" w:color="auto"/>
            </w:tcBorders>
          </w:tcPr>
          <w:p w14:paraId="1A98EC69" w14:textId="5C9D698D" w:rsidR="00906B01" w:rsidRPr="002648D3" w:rsidRDefault="00906B01" w:rsidP="009976EB">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Quy cách đóng gói</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FA8BA" w14:textId="3807B433" w:rsidR="00906B01" w:rsidRPr="002648D3" w:rsidRDefault="00906B01" w:rsidP="009976EB">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Số lượng</w:t>
            </w:r>
          </w:p>
        </w:tc>
        <w:tc>
          <w:tcPr>
            <w:tcW w:w="875" w:type="dxa"/>
            <w:tcBorders>
              <w:top w:val="single" w:sz="4" w:space="0" w:color="auto"/>
              <w:left w:val="nil"/>
              <w:bottom w:val="single" w:sz="4" w:space="0" w:color="auto"/>
              <w:right w:val="single" w:sz="4" w:space="0" w:color="auto"/>
            </w:tcBorders>
            <w:shd w:val="clear" w:color="auto" w:fill="auto"/>
            <w:vAlign w:val="center"/>
          </w:tcPr>
          <w:p w14:paraId="0488CBC1" w14:textId="77777777" w:rsidR="00906B01" w:rsidRPr="002648D3" w:rsidRDefault="00906B01" w:rsidP="009976EB">
            <w:pPr>
              <w:spacing w:before="0" w:line="240" w:lineRule="auto"/>
              <w:jc w:val="center"/>
              <w:rPr>
                <w:rFonts w:eastAsia="Times New Roman"/>
                <w:b/>
                <w:color w:val="000000" w:themeColor="text1"/>
                <w:kern w:val="0"/>
                <w:sz w:val="22"/>
                <w:szCs w:val="22"/>
                <w:vertAlign w:val="superscript"/>
                <w14:ligatures w14:val="none"/>
              </w:rPr>
            </w:pPr>
            <w:r w:rsidRPr="002648D3">
              <w:rPr>
                <w:rFonts w:eastAsia="Times New Roman"/>
                <w:b/>
                <w:color w:val="000000" w:themeColor="text1"/>
                <w:kern w:val="0"/>
                <w:sz w:val="22"/>
                <w:szCs w:val="22"/>
                <w14:ligatures w14:val="none"/>
              </w:rPr>
              <w:t>Đơn vị tính</w:t>
            </w:r>
          </w:p>
        </w:tc>
        <w:tc>
          <w:tcPr>
            <w:tcW w:w="992" w:type="dxa"/>
            <w:tcBorders>
              <w:top w:val="single" w:sz="4" w:space="0" w:color="auto"/>
              <w:left w:val="nil"/>
              <w:bottom w:val="single" w:sz="4" w:space="0" w:color="auto"/>
              <w:right w:val="single" w:sz="4" w:space="0" w:color="auto"/>
            </w:tcBorders>
            <w:shd w:val="clear" w:color="auto" w:fill="auto"/>
            <w:vAlign w:val="center"/>
          </w:tcPr>
          <w:p w14:paraId="0EFD58F9" w14:textId="77777777" w:rsidR="00906B01" w:rsidRPr="002648D3" w:rsidRDefault="00906B01" w:rsidP="009976EB">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Đơn gi</w:t>
            </w:r>
            <w:r>
              <w:rPr>
                <w:rFonts w:eastAsia="Times New Roman"/>
                <w:b/>
                <w:color w:val="000000" w:themeColor="text1"/>
                <w:kern w:val="0"/>
                <w:sz w:val="22"/>
                <w:szCs w:val="22"/>
                <w14:ligatures w14:val="none"/>
              </w:rPr>
              <w:t>á</w:t>
            </w:r>
            <w:r w:rsidRPr="002648D3">
              <w:rPr>
                <w:rFonts w:eastAsia="Times New Roman"/>
                <w:b/>
                <w:color w:val="000000" w:themeColor="text1"/>
                <w:kern w:val="0"/>
                <w:sz w:val="22"/>
                <w:szCs w:val="22"/>
                <w:vertAlign w:val="superscript"/>
                <w14:ligatures w14:val="none"/>
              </w:rPr>
              <w:t xml:space="preserve"> </w:t>
            </w:r>
            <w:r w:rsidRPr="002648D3">
              <w:rPr>
                <w:rFonts w:eastAsia="Times New Roman"/>
                <w:b/>
                <w:color w:val="000000" w:themeColor="text1"/>
                <w:kern w:val="0"/>
                <w:sz w:val="22"/>
                <w:szCs w:val="22"/>
                <w14:ligatures w14:val="none"/>
              </w:rPr>
              <w:t>(VND)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37E304D" w14:textId="77777777" w:rsidR="00906B01" w:rsidRPr="002648D3" w:rsidRDefault="00906B01" w:rsidP="009976EB">
            <w:pPr>
              <w:spacing w:before="0" w:line="240" w:lineRule="auto"/>
              <w:jc w:val="center"/>
              <w:rPr>
                <w:rFonts w:eastAsia="Times New Roman"/>
                <w:b/>
                <w:color w:val="000000" w:themeColor="text1"/>
                <w:kern w:val="0"/>
                <w:sz w:val="22"/>
                <w:szCs w:val="22"/>
                <w:vertAlign w:val="superscript"/>
                <w14:ligatures w14:val="none"/>
              </w:rPr>
            </w:pPr>
            <w:r w:rsidRPr="002648D3">
              <w:rPr>
                <w:rFonts w:eastAsia="Times New Roman"/>
                <w:b/>
                <w:color w:val="000000" w:themeColor="text1"/>
                <w:kern w:val="0"/>
                <w:sz w:val="22"/>
                <w:szCs w:val="22"/>
                <w14:ligatures w14:val="none"/>
              </w:rPr>
              <w:t>Thành tiền</w:t>
            </w:r>
          </w:p>
          <w:p w14:paraId="3B0FD0D1" w14:textId="77777777" w:rsidR="00906B01" w:rsidRPr="002648D3" w:rsidRDefault="00906B01" w:rsidP="009976EB">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(VND)</w:t>
            </w:r>
          </w:p>
        </w:tc>
      </w:tr>
      <w:tr w:rsidR="00906B01" w:rsidRPr="002648D3" w14:paraId="541AA877" w14:textId="77777777" w:rsidTr="00906B01">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41D1DF8F" w14:textId="77777777" w:rsidR="00906B01" w:rsidRPr="002648D3" w:rsidRDefault="00906B01" w:rsidP="009976EB">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2B7A568E"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0F5744C1"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2657" w:type="dxa"/>
            <w:tcBorders>
              <w:top w:val="nil"/>
              <w:left w:val="nil"/>
              <w:bottom w:val="single" w:sz="4" w:space="0" w:color="auto"/>
              <w:right w:val="single" w:sz="4" w:space="0" w:color="auto"/>
            </w:tcBorders>
            <w:shd w:val="clear" w:color="auto" w:fill="auto"/>
            <w:vAlign w:val="center"/>
          </w:tcPr>
          <w:p w14:paraId="21F55850" w14:textId="77777777" w:rsidR="00906B01" w:rsidRPr="002648D3" w:rsidRDefault="00906B01" w:rsidP="009976EB">
            <w:pPr>
              <w:spacing w:before="0" w:line="240" w:lineRule="auto"/>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5C49B161" w14:textId="77777777" w:rsidR="00906B01" w:rsidRPr="002648D3" w:rsidRDefault="00906B01" w:rsidP="009976EB">
            <w:pPr>
              <w:spacing w:before="0" w:line="240" w:lineRule="auto"/>
              <w:jc w:val="left"/>
              <w:rPr>
                <w:rFonts w:eastAsia="Times New Roman"/>
                <w:bCs w:val="0"/>
                <w:i/>
                <w:iCs/>
                <w:color w:val="000000" w:themeColor="text1"/>
                <w:kern w:val="0"/>
                <w:sz w:val="24"/>
                <w:szCs w:val="24"/>
                <w14:ligatures w14:val="none"/>
              </w:rPr>
            </w:pPr>
          </w:p>
        </w:tc>
        <w:tc>
          <w:tcPr>
            <w:tcW w:w="1146" w:type="dxa"/>
            <w:tcBorders>
              <w:top w:val="nil"/>
              <w:left w:val="nil"/>
              <w:bottom w:val="single" w:sz="4" w:space="0" w:color="auto"/>
              <w:right w:val="single" w:sz="4" w:space="0" w:color="auto"/>
            </w:tcBorders>
            <w:shd w:val="clear" w:color="auto" w:fill="auto"/>
            <w:vAlign w:val="center"/>
          </w:tcPr>
          <w:p w14:paraId="1226B88C" w14:textId="77777777" w:rsidR="00906B01" w:rsidRPr="002648D3" w:rsidRDefault="00906B01" w:rsidP="009976EB">
            <w:pPr>
              <w:spacing w:before="0" w:line="240" w:lineRule="auto"/>
              <w:jc w:val="left"/>
              <w:rPr>
                <w:rFonts w:eastAsia="Times New Roman"/>
                <w:bCs w:val="0"/>
                <w:i/>
                <w:iCs/>
                <w:color w:val="000000" w:themeColor="text1"/>
                <w:kern w:val="0"/>
                <w:sz w:val="24"/>
                <w:szCs w:val="24"/>
                <w14:ligatures w14:val="none"/>
              </w:rPr>
            </w:pPr>
          </w:p>
        </w:tc>
        <w:tc>
          <w:tcPr>
            <w:tcW w:w="1134" w:type="dxa"/>
            <w:tcBorders>
              <w:top w:val="single" w:sz="4" w:space="0" w:color="auto"/>
              <w:left w:val="nil"/>
              <w:bottom w:val="single" w:sz="4" w:space="0" w:color="auto"/>
              <w:right w:val="single" w:sz="4" w:space="0" w:color="auto"/>
            </w:tcBorders>
          </w:tcPr>
          <w:p w14:paraId="72829252" w14:textId="77777777" w:rsidR="00906B01" w:rsidRPr="002648D3" w:rsidRDefault="00906B01" w:rsidP="009976EB">
            <w:pPr>
              <w:spacing w:before="0" w:line="240" w:lineRule="auto"/>
              <w:jc w:val="left"/>
              <w:rPr>
                <w:rFonts w:eastAsia="Times New Roman"/>
                <w:bCs w:val="0"/>
                <w:i/>
                <w:iCs/>
                <w:color w:val="000000" w:themeColor="text1"/>
                <w:kern w:val="0"/>
                <w:sz w:val="24"/>
                <w:szCs w:val="24"/>
                <w14:ligatures w14:val="none"/>
              </w:rPr>
            </w:pPr>
          </w:p>
        </w:tc>
        <w:tc>
          <w:tcPr>
            <w:tcW w:w="826" w:type="dxa"/>
            <w:tcBorders>
              <w:top w:val="single" w:sz="4" w:space="0" w:color="auto"/>
              <w:left w:val="single" w:sz="4" w:space="0" w:color="auto"/>
              <w:bottom w:val="single" w:sz="4" w:space="0" w:color="auto"/>
              <w:right w:val="single" w:sz="4" w:space="0" w:color="auto"/>
            </w:tcBorders>
          </w:tcPr>
          <w:p w14:paraId="09FB1C08" w14:textId="77777777" w:rsidR="00906B01" w:rsidRPr="002648D3" w:rsidRDefault="00906B01" w:rsidP="009976EB">
            <w:pPr>
              <w:spacing w:before="0" w:line="240" w:lineRule="auto"/>
              <w:jc w:val="left"/>
              <w:rPr>
                <w:rFonts w:eastAsia="Times New Roman"/>
                <w:bCs w:val="0"/>
                <w:i/>
                <w:iCs/>
                <w:color w:val="000000" w:themeColor="text1"/>
                <w:kern w:val="0"/>
                <w:sz w:val="24"/>
                <w:szCs w:val="24"/>
                <w14:ligatures w14:val="none"/>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A9B30D" w14:textId="77B2307D" w:rsidR="00906B01" w:rsidRPr="002648D3" w:rsidRDefault="00906B01" w:rsidP="009976EB">
            <w:pPr>
              <w:spacing w:before="0" w:line="240" w:lineRule="auto"/>
              <w:jc w:val="left"/>
              <w:rPr>
                <w:rFonts w:eastAsia="Times New Roman"/>
                <w:bCs w:val="0"/>
                <w:i/>
                <w:iCs/>
                <w:color w:val="000000" w:themeColor="text1"/>
                <w:kern w:val="0"/>
                <w:sz w:val="24"/>
                <w:szCs w:val="24"/>
                <w14:ligatures w14:val="none"/>
              </w:rPr>
            </w:pPr>
          </w:p>
        </w:tc>
        <w:tc>
          <w:tcPr>
            <w:tcW w:w="875" w:type="dxa"/>
            <w:tcBorders>
              <w:top w:val="nil"/>
              <w:left w:val="nil"/>
              <w:bottom w:val="single" w:sz="4" w:space="0" w:color="auto"/>
              <w:right w:val="single" w:sz="4" w:space="0" w:color="auto"/>
            </w:tcBorders>
            <w:shd w:val="clear" w:color="auto" w:fill="auto"/>
            <w:vAlign w:val="center"/>
          </w:tcPr>
          <w:p w14:paraId="5C46EB76" w14:textId="77777777" w:rsidR="00906B01" w:rsidRPr="002648D3" w:rsidRDefault="00906B01" w:rsidP="009976EB">
            <w:pPr>
              <w:spacing w:before="0" w:line="240" w:lineRule="auto"/>
              <w:rPr>
                <w:rFonts w:eastAsia="Times New Roman"/>
                <w:bCs w:val="0"/>
                <w:i/>
                <w:iCs/>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27C403E2" w14:textId="77777777" w:rsidR="00906B01" w:rsidRPr="002648D3" w:rsidRDefault="00906B01" w:rsidP="009976EB">
            <w:pPr>
              <w:spacing w:before="0" w:line="240" w:lineRule="auto"/>
              <w:rPr>
                <w:rFonts w:eastAsia="Times New Roman"/>
                <w:bCs w:val="0"/>
                <w:i/>
                <w:iCs/>
                <w:color w:val="000000" w:themeColor="text1"/>
                <w:kern w:val="0"/>
                <w:sz w:val="24"/>
                <w:szCs w:val="24"/>
                <w14:ligatures w14:val="none"/>
              </w:rPr>
            </w:pPr>
          </w:p>
        </w:tc>
        <w:tc>
          <w:tcPr>
            <w:tcW w:w="1276" w:type="dxa"/>
            <w:tcBorders>
              <w:top w:val="nil"/>
              <w:left w:val="nil"/>
              <w:bottom w:val="single" w:sz="4" w:space="0" w:color="auto"/>
              <w:right w:val="single" w:sz="4" w:space="0" w:color="auto"/>
            </w:tcBorders>
            <w:shd w:val="clear" w:color="auto" w:fill="auto"/>
            <w:vAlign w:val="center"/>
          </w:tcPr>
          <w:p w14:paraId="6EDA9F35"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p>
        </w:tc>
      </w:tr>
      <w:tr w:rsidR="00906B01" w:rsidRPr="002648D3" w14:paraId="39FF70AC" w14:textId="77777777" w:rsidTr="00906B01">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1DBDD2F2" w14:textId="77777777" w:rsidR="00906B01" w:rsidRPr="002648D3" w:rsidRDefault="00906B01" w:rsidP="009976EB">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16524F1B"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6EB17355"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2657" w:type="dxa"/>
            <w:tcBorders>
              <w:top w:val="nil"/>
              <w:left w:val="nil"/>
              <w:bottom w:val="single" w:sz="4" w:space="0" w:color="auto"/>
              <w:right w:val="single" w:sz="4" w:space="0" w:color="auto"/>
            </w:tcBorders>
            <w:shd w:val="clear" w:color="auto" w:fill="auto"/>
            <w:vAlign w:val="center"/>
            <w:hideMark/>
          </w:tcPr>
          <w:p w14:paraId="28A26A62"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79D7F7A8" w14:textId="77777777"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1146" w:type="dxa"/>
            <w:tcBorders>
              <w:top w:val="nil"/>
              <w:left w:val="nil"/>
              <w:bottom w:val="single" w:sz="4" w:space="0" w:color="auto"/>
              <w:right w:val="single" w:sz="4" w:space="0" w:color="auto"/>
            </w:tcBorders>
            <w:shd w:val="clear" w:color="auto" w:fill="auto"/>
            <w:vAlign w:val="center"/>
            <w:hideMark/>
          </w:tcPr>
          <w:p w14:paraId="6D44E1DD" w14:textId="77777777"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1134" w:type="dxa"/>
            <w:tcBorders>
              <w:top w:val="single" w:sz="4" w:space="0" w:color="auto"/>
              <w:left w:val="nil"/>
              <w:bottom w:val="single" w:sz="4" w:space="0" w:color="auto"/>
              <w:right w:val="single" w:sz="4" w:space="0" w:color="auto"/>
            </w:tcBorders>
          </w:tcPr>
          <w:p w14:paraId="0699C29D" w14:textId="77777777"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single" w:sz="4" w:space="0" w:color="auto"/>
              <w:bottom w:val="single" w:sz="4" w:space="0" w:color="auto"/>
              <w:right w:val="single" w:sz="4" w:space="0" w:color="auto"/>
            </w:tcBorders>
          </w:tcPr>
          <w:p w14:paraId="1D2C8AC2" w14:textId="77777777"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1B730" w14:textId="016F12B0"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875" w:type="dxa"/>
            <w:tcBorders>
              <w:top w:val="nil"/>
              <w:left w:val="nil"/>
              <w:bottom w:val="single" w:sz="4" w:space="0" w:color="auto"/>
              <w:right w:val="single" w:sz="4" w:space="0" w:color="auto"/>
            </w:tcBorders>
            <w:shd w:val="clear" w:color="auto" w:fill="auto"/>
            <w:vAlign w:val="center"/>
            <w:hideMark/>
          </w:tcPr>
          <w:p w14:paraId="15FD939E"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single" w:sz="4" w:space="0" w:color="auto"/>
            </w:tcBorders>
            <w:shd w:val="clear" w:color="auto" w:fill="auto"/>
            <w:vAlign w:val="center"/>
            <w:hideMark/>
          </w:tcPr>
          <w:p w14:paraId="3C14CC72"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1276" w:type="dxa"/>
            <w:tcBorders>
              <w:top w:val="nil"/>
              <w:left w:val="nil"/>
              <w:bottom w:val="single" w:sz="4" w:space="0" w:color="auto"/>
              <w:right w:val="single" w:sz="4" w:space="0" w:color="auto"/>
            </w:tcBorders>
            <w:shd w:val="clear" w:color="auto" w:fill="auto"/>
            <w:vAlign w:val="center"/>
            <w:hideMark/>
          </w:tcPr>
          <w:p w14:paraId="0A09EE16"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r>
      <w:tr w:rsidR="00906B01" w:rsidRPr="002648D3" w14:paraId="7E785361" w14:textId="77777777" w:rsidTr="00906B01">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792568C" w14:textId="77777777" w:rsidR="00906B01" w:rsidRPr="002648D3" w:rsidRDefault="00906B01" w:rsidP="009976EB">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640EE717"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2AC439F8"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p>
        </w:tc>
        <w:tc>
          <w:tcPr>
            <w:tcW w:w="2657" w:type="dxa"/>
            <w:tcBorders>
              <w:top w:val="nil"/>
              <w:left w:val="nil"/>
              <w:bottom w:val="single" w:sz="4" w:space="0" w:color="auto"/>
              <w:right w:val="single" w:sz="4" w:space="0" w:color="auto"/>
            </w:tcBorders>
            <w:shd w:val="clear" w:color="auto" w:fill="auto"/>
            <w:vAlign w:val="center"/>
          </w:tcPr>
          <w:p w14:paraId="44F0A60D"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5F1F1B16" w14:textId="77777777"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p>
        </w:tc>
        <w:tc>
          <w:tcPr>
            <w:tcW w:w="1146" w:type="dxa"/>
            <w:tcBorders>
              <w:top w:val="nil"/>
              <w:left w:val="nil"/>
              <w:bottom w:val="single" w:sz="4" w:space="0" w:color="auto"/>
              <w:right w:val="single" w:sz="4" w:space="0" w:color="auto"/>
            </w:tcBorders>
            <w:shd w:val="clear" w:color="auto" w:fill="auto"/>
            <w:vAlign w:val="center"/>
          </w:tcPr>
          <w:p w14:paraId="475EF714" w14:textId="77777777"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p>
        </w:tc>
        <w:tc>
          <w:tcPr>
            <w:tcW w:w="1134" w:type="dxa"/>
            <w:tcBorders>
              <w:top w:val="single" w:sz="4" w:space="0" w:color="auto"/>
              <w:left w:val="nil"/>
              <w:bottom w:val="single" w:sz="4" w:space="0" w:color="auto"/>
              <w:right w:val="single" w:sz="4" w:space="0" w:color="auto"/>
            </w:tcBorders>
          </w:tcPr>
          <w:p w14:paraId="21399D2C" w14:textId="77777777"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single" w:sz="4" w:space="0" w:color="auto"/>
              <w:bottom w:val="single" w:sz="4" w:space="0" w:color="auto"/>
              <w:right w:val="single" w:sz="4" w:space="0" w:color="auto"/>
            </w:tcBorders>
          </w:tcPr>
          <w:p w14:paraId="6FAC73D3" w14:textId="77777777"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CED1D9" w14:textId="50D3FD62" w:rsidR="00906B01" w:rsidRPr="002648D3" w:rsidRDefault="00906B01" w:rsidP="009976EB">
            <w:pPr>
              <w:spacing w:before="0" w:line="240" w:lineRule="auto"/>
              <w:jc w:val="left"/>
              <w:rPr>
                <w:rFonts w:eastAsia="Times New Roman"/>
                <w:bCs w:val="0"/>
                <w:color w:val="000000" w:themeColor="text1"/>
                <w:kern w:val="0"/>
                <w:sz w:val="24"/>
                <w:szCs w:val="24"/>
                <w14:ligatures w14:val="none"/>
              </w:rPr>
            </w:pPr>
          </w:p>
        </w:tc>
        <w:tc>
          <w:tcPr>
            <w:tcW w:w="875" w:type="dxa"/>
            <w:tcBorders>
              <w:top w:val="nil"/>
              <w:left w:val="nil"/>
              <w:bottom w:val="single" w:sz="4" w:space="0" w:color="auto"/>
              <w:right w:val="single" w:sz="4" w:space="0" w:color="auto"/>
            </w:tcBorders>
            <w:shd w:val="clear" w:color="auto" w:fill="auto"/>
            <w:vAlign w:val="center"/>
          </w:tcPr>
          <w:p w14:paraId="5D5520A9"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25D2E164"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p>
        </w:tc>
        <w:tc>
          <w:tcPr>
            <w:tcW w:w="1276" w:type="dxa"/>
            <w:tcBorders>
              <w:top w:val="nil"/>
              <w:left w:val="nil"/>
              <w:bottom w:val="single" w:sz="4" w:space="0" w:color="auto"/>
              <w:right w:val="single" w:sz="4" w:space="0" w:color="auto"/>
            </w:tcBorders>
            <w:shd w:val="clear" w:color="auto" w:fill="auto"/>
            <w:vAlign w:val="center"/>
          </w:tcPr>
          <w:p w14:paraId="2E834EF2" w14:textId="77777777" w:rsidR="00906B01" w:rsidRPr="002648D3" w:rsidRDefault="00906B01" w:rsidP="009976EB">
            <w:pPr>
              <w:spacing w:before="0" w:line="240" w:lineRule="auto"/>
              <w:rPr>
                <w:rFonts w:eastAsia="Times New Roman"/>
                <w:bCs w:val="0"/>
                <w:color w:val="000000" w:themeColor="text1"/>
                <w:kern w:val="0"/>
                <w:sz w:val="24"/>
                <w:szCs w:val="24"/>
                <w14:ligatures w14:val="none"/>
              </w:rPr>
            </w:pPr>
          </w:p>
        </w:tc>
      </w:tr>
      <w:tr w:rsidR="00906B01" w:rsidRPr="002648D3" w14:paraId="6742A9D8" w14:textId="77777777" w:rsidTr="00906B01">
        <w:trPr>
          <w:cantSplit/>
          <w:trHeight w:val="300"/>
          <w:jc w:val="center"/>
        </w:trPr>
        <w:tc>
          <w:tcPr>
            <w:tcW w:w="838" w:type="dxa"/>
            <w:tcBorders>
              <w:top w:val="nil"/>
              <w:left w:val="nil"/>
              <w:bottom w:val="nil"/>
              <w:right w:val="nil"/>
            </w:tcBorders>
            <w:shd w:val="clear" w:color="auto" w:fill="auto"/>
            <w:noWrap/>
            <w:vAlign w:val="bottom"/>
            <w:hideMark/>
          </w:tcPr>
          <w:p w14:paraId="6923BCA7" w14:textId="77777777" w:rsidR="00906B01" w:rsidRPr="002648D3" w:rsidRDefault="00906B01" w:rsidP="009976EB">
            <w:pPr>
              <w:spacing w:before="0" w:line="240" w:lineRule="auto"/>
              <w:jc w:val="left"/>
              <w:rPr>
                <w:rFonts w:eastAsia="Times New Roman"/>
                <w:bCs w:val="0"/>
                <w:color w:val="000000" w:themeColor="text1"/>
                <w:kern w:val="0"/>
                <w:sz w:val="22"/>
                <w:szCs w:val="22"/>
                <w14:ligatures w14:val="none"/>
              </w:rPr>
            </w:pPr>
            <w:bookmarkStart w:id="3" w:name="_Hlk139988311"/>
          </w:p>
        </w:tc>
        <w:tc>
          <w:tcPr>
            <w:tcW w:w="1887" w:type="dxa"/>
            <w:tcBorders>
              <w:top w:val="nil"/>
              <w:left w:val="nil"/>
              <w:bottom w:val="nil"/>
              <w:right w:val="nil"/>
            </w:tcBorders>
            <w:shd w:val="clear" w:color="auto" w:fill="auto"/>
            <w:noWrap/>
            <w:vAlign w:val="bottom"/>
            <w:hideMark/>
          </w:tcPr>
          <w:p w14:paraId="1B093BCC"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1843" w:type="dxa"/>
            <w:tcBorders>
              <w:top w:val="nil"/>
              <w:left w:val="nil"/>
              <w:bottom w:val="nil"/>
              <w:right w:val="nil"/>
            </w:tcBorders>
            <w:shd w:val="clear" w:color="auto" w:fill="auto"/>
            <w:noWrap/>
            <w:vAlign w:val="bottom"/>
            <w:hideMark/>
          </w:tcPr>
          <w:p w14:paraId="4C47AE84"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2657" w:type="dxa"/>
            <w:tcBorders>
              <w:top w:val="nil"/>
              <w:left w:val="nil"/>
              <w:bottom w:val="nil"/>
              <w:right w:val="nil"/>
            </w:tcBorders>
            <w:shd w:val="clear" w:color="auto" w:fill="auto"/>
            <w:noWrap/>
            <w:vAlign w:val="bottom"/>
            <w:hideMark/>
          </w:tcPr>
          <w:p w14:paraId="74FEDAA3"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70169380"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1146" w:type="dxa"/>
            <w:tcBorders>
              <w:top w:val="nil"/>
              <w:left w:val="nil"/>
              <w:bottom w:val="nil"/>
              <w:right w:val="nil"/>
            </w:tcBorders>
            <w:shd w:val="clear" w:color="auto" w:fill="auto"/>
            <w:noWrap/>
            <w:vAlign w:val="bottom"/>
            <w:hideMark/>
          </w:tcPr>
          <w:p w14:paraId="2D25921B"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1134" w:type="dxa"/>
            <w:tcBorders>
              <w:top w:val="nil"/>
              <w:left w:val="nil"/>
              <w:bottom w:val="nil"/>
              <w:right w:val="nil"/>
            </w:tcBorders>
          </w:tcPr>
          <w:p w14:paraId="1562F259"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tcPr>
          <w:p w14:paraId="641C0BC9"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hideMark/>
          </w:tcPr>
          <w:p w14:paraId="38312846" w14:textId="45E4584B"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875" w:type="dxa"/>
            <w:tcBorders>
              <w:top w:val="nil"/>
              <w:left w:val="nil"/>
              <w:bottom w:val="nil"/>
              <w:right w:val="nil"/>
            </w:tcBorders>
            <w:shd w:val="clear" w:color="auto" w:fill="auto"/>
            <w:noWrap/>
            <w:vAlign w:val="bottom"/>
            <w:hideMark/>
          </w:tcPr>
          <w:p w14:paraId="50E2E124"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hideMark/>
          </w:tcPr>
          <w:p w14:paraId="2AE40882"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c>
          <w:tcPr>
            <w:tcW w:w="1276" w:type="dxa"/>
            <w:tcBorders>
              <w:top w:val="nil"/>
              <w:left w:val="nil"/>
              <w:bottom w:val="nil"/>
              <w:right w:val="nil"/>
            </w:tcBorders>
            <w:shd w:val="clear" w:color="auto" w:fill="auto"/>
            <w:noWrap/>
            <w:vAlign w:val="bottom"/>
            <w:hideMark/>
          </w:tcPr>
          <w:p w14:paraId="333DDC8C" w14:textId="77777777" w:rsidR="00906B01" w:rsidRPr="002648D3" w:rsidRDefault="00906B01" w:rsidP="009976EB">
            <w:pPr>
              <w:spacing w:before="0" w:line="240" w:lineRule="auto"/>
              <w:jc w:val="left"/>
              <w:rPr>
                <w:rFonts w:eastAsia="Times New Roman"/>
                <w:bCs w:val="0"/>
                <w:color w:val="000000" w:themeColor="text1"/>
                <w:kern w:val="0"/>
                <w:sz w:val="20"/>
                <w:szCs w:val="20"/>
                <w14:ligatures w14:val="none"/>
              </w:rPr>
            </w:pPr>
          </w:p>
        </w:tc>
      </w:tr>
    </w:tbl>
    <w:p w14:paraId="037AAC26" w14:textId="1CCB4375" w:rsidR="003D50B2" w:rsidRPr="002648D3" w:rsidRDefault="003D50B2" w:rsidP="003D50B2">
      <w:pPr>
        <w:spacing w:after="120" w:line="240" w:lineRule="auto"/>
        <w:ind w:left="720"/>
        <w:rPr>
          <w:color w:val="000000" w:themeColor="text1"/>
          <w:sz w:val="24"/>
          <w:szCs w:val="24"/>
        </w:rPr>
      </w:pPr>
      <w:bookmarkStart w:id="4" w:name="_Hlk139988328"/>
      <w:bookmarkEnd w:id="3"/>
      <w:r w:rsidRPr="002648D3">
        <w:rPr>
          <w:color w:val="000000" w:themeColor="text1"/>
          <w:sz w:val="24"/>
          <w:szCs w:val="24"/>
        </w:rPr>
        <w:t>1. Giá trên đã bao gồm tất cả các chi phí vận chuyển, bảo hiểm, bảo quản liên quan và các loại thu</w:t>
      </w:r>
      <w:r w:rsidR="00C9400E">
        <w:rPr>
          <w:color w:val="000000" w:themeColor="text1"/>
          <w:sz w:val="24"/>
          <w:szCs w:val="24"/>
        </w:rPr>
        <w:t>ế</w:t>
      </w:r>
      <w:r w:rsidRPr="002648D3">
        <w:rPr>
          <w:color w:val="000000" w:themeColor="text1"/>
          <w:sz w:val="24"/>
          <w:szCs w:val="24"/>
        </w:rPr>
        <w:t>, phí theo quy định của pháp luật;</w:t>
      </w:r>
    </w:p>
    <w:bookmarkEnd w:id="4"/>
    <w:p w14:paraId="142AD7C4" w14:textId="1939D37A" w:rsidR="003D50B2" w:rsidRPr="002648D3" w:rsidRDefault="003D50B2" w:rsidP="003D50B2">
      <w:pPr>
        <w:spacing w:after="120" w:line="240" w:lineRule="auto"/>
        <w:ind w:firstLine="720"/>
        <w:rPr>
          <w:color w:val="000000" w:themeColor="text1"/>
          <w:sz w:val="24"/>
          <w:szCs w:val="24"/>
        </w:rPr>
      </w:pPr>
      <w:r w:rsidRPr="002648D3">
        <w:rPr>
          <w:color w:val="000000" w:themeColor="text1"/>
          <w:sz w:val="24"/>
          <w:szCs w:val="24"/>
        </w:rPr>
        <w:t>2. Báo giá này có hiệu lực trong vòng:</w:t>
      </w:r>
      <w:r w:rsidR="00C9400E">
        <w:rPr>
          <w:color w:val="000000" w:themeColor="text1"/>
          <w:sz w:val="24"/>
          <w:szCs w:val="24"/>
        </w:rPr>
        <w:t xml:space="preserve"> </w:t>
      </w:r>
      <w:r w:rsidRPr="002648D3">
        <w:rPr>
          <w:color w:val="000000" w:themeColor="text1"/>
          <w:sz w:val="24"/>
          <w:szCs w:val="24"/>
        </w:rPr>
        <w:t>…. ngày kể từ ngày</w:t>
      </w:r>
      <w:r w:rsidR="00C9400E">
        <w:rPr>
          <w:color w:val="000000" w:themeColor="text1"/>
          <w:sz w:val="24"/>
          <w:szCs w:val="24"/>
        </w:rPr>
        <w:t xml:space="preserve"> </w:t>
      </w:r>
      <w:r w:rsidRPr="002648D3">
        <w:rPr>
          <w:color w:val="000000" w:themeColor="text1"/>
          <w:sz w:val="24"/>
          <w:szCs w:val="24"/>
        </w:rPr>
        <w:t>.... tháng ......năm 2024;</w:t>
      </w:r>
    </w:p>
    <w:p w14:paraId="4AA44941" w14:textId="77777777" w:rsidR="003D50B2" w:rsidRPr="002648D3" w:rsidRDefault="003D50B2" w:rsidP="003D50B2">
      <w:pPr>
        <w:spacing w:after="120" w:line="240" w:lineRule="auto"/>
        <w:ind w:left="709" w:firstLine="11"/>
        <w:rPr>
          <w:color w:val="000000" w:themeColor="text1"/>
          <w:sz w:val="24"/>
          <w:szCs w:val="24"/>
        </w:rPr>
      </w:pPr>
      <w:r w:rsidRPr="002648D3">
        <w:rPr>
          <w:color w:val="000000" w:themeColor="text1"/>
          <w:sz w:val="24"/>
          <w:szCs w:val="24"/>
        </w:rPr>
        <w:t xml:space="preserve">3. Địa điểm cung cấp hàng hóa: Bệnh viện Bạch Mai – số 78 đường Giải Phóng, Đống Đa, Hà Nội. </w:t>
      </w:r>
    </w:p>
    <w:p w14:paraId="62511CC0" w14:textId="00A07B66" w:rsidR="003D50B2" w:rsidRPr="003434E2" w:rsidRDefault="003D50B2" w:rsidP="003D50B2">
      <w:pPr>
        <w:spacing w:after="120" w:line="240" w:lineRule="auto"/>
        <w:rPr>
          <w:color w:val="000000" w:themeColor="text1"/>
          <w:sz w:val="24"/>
          <w:szCs w:val="24"/>
          <w:lang w:val="vi-VN"/>
        </w:rPr>
      </w:pPr>
      <w:r w:rsidRPr="002648D3">
        <w:rPr>
          <w:color w:val="000000" w:themeColor="text1"/>
          <w:sz w:val="24"/>
          <w:szCs w:val="24"/>
          <w:lang w:val="vi-VN"/>
        </w:rPr>
        <w:tab/>
      </w:r>
      <w:r w:rsidR="00717439">
        <w:rPr>
          <w:color w:val="000000" w:themeColor="text1"/>
          <w:sz w:val="24"/>
          <w:szCs w:val="24"/>
        </w:rPr>
        <w:t>4</w:t>
      </w:r>
      <w:r w:rsidRPr="003434E2">
        <w:rPr>
          <w:color w:val="000000" w:themeColor="text1"/>
          <w:sz w:val="24"/>
          <w:szCs w:val="24"/>
          <w:lang w:val="vi-VN"/>
        </w:rPr>
        <w:t xml:space="preserve">. </w:t>
      </w:r>
      <w:r w:rsidRPr="003434E2">
        <w:rPr>
          <w:b/>
          <w:bCs w:val="0"/>
          <w:color w:val="000000" w:themeColor="text1"/>
          <w:sz w:val="24"/>
          <w:szCs w:val="24"/>
          <w:lang w:val="vi-VN"/>
        </w:rPr>
        <w:t>Các hồ sơ gửi kèm:</w:t>
      </w:r>
      <w:r w:rsidRPr="003434E2">
        <w:rPr>
          <w:color w:val="000000" w:themeColor="text1"/>
          <w:sz w:val="24"/>
          <w:szCs w:val="24"/>
          <w:lang w:val="vi-VN"/>
        </w:rPr>
        <w:t xml:space="preserve"> </w:t>
      </w:r>
    </w:p>
    <w:p w14:paraId="5CC8DE05" w14:textId="77777777" w:rsidR="003D50B2" w:rsidRPr="003434E2" w:rsidRDefault="003D50B2" w:rsidP="003D50B2">
      <w:pPr>
        <w:spacing w:after="120" w:line="240" w:lineRule="auto"/>
        <w:rPr>
          <w:color w:val="000000" w:themeColor="text1"/>
          <w:sz w:val="24"/>
          <w:szCs w:val="24"/>
          <w:lang w:val="vi-VN"/>
        </w:rPr>
      </w:pPr>
      <w:r w:rsidRPr="003434E2">
        <w:rPr>
          <w:color w:val="000000" w:themeColor="text1"/>
          <w:sz w:val="24"/>
          <w:szCs w:val="24"/>
          <w:lang w:val="vi-VN"/>
        </w:rPr>
        <w:tab/>
        <w:t xml:space="preserve">- Catalogue gốc, tài liệu kỹ thuật của hãng sản xuất có thể sử dụng để xây dựng cấu hình tính năng kỹ thuật chi tiết. </w:t>
      </w:r>
    </w:p>
    <w:p w14:paraId="20FA51B7" w14:textId="565016F0" w:rsidR="003D50B2" w:rsidRPr="003434E2" w:rsidRDefault="003D50B2" w:rsidP="003D50B2">
      <w:pPr>
        <w:rPr>
          <w:color w:val="212121"/>
          <w:sz w:val="24"/>
          <w:szCs w:val="24"/>
          <w:lang w:val="vi-VN"/>
        </w:rPr>
      </w:pPr>
      <w:r w:rsidRPr="003434E2">
        <w:rPr>
          <w:color w:val="000000" w:themeColor="text1"/>
          <w:sz w:val="24"/>
          <w:szCs w:val="24"/>
          <w:lang w:val="vi-VN"/>
        </w:rPr>
        <w:tab/>
        <w:t xml:space="preserve">- Hồ sơ tính hợp lệ của hàng hóa còn hiệu lực (Giấy phép nhập khẩu (nếu có); Giấy ủy quyền bán hàng đối với các hàng hóa là trang thiết bị y tế; ISO 13485; </w:t>
      </w:r>
      <w:r w:rsidRPr="003434E2">
        <w:rPr>
          <w:color w:val="212121"/>
          <w:sz w:val="24"/>
          <w:szCs w:val="24"/>
          <w:lang w:val="vi-VN"/>
        </w:rPr>
        <w:t xml:space="preserve">Chứng chỉ CE hoặc FDA hoặc JIS; các giấy tờ hợp pháp khác có liên quan) </w:t>
      </w:r>
    </w:p>
    <w:p w14:paraId="3E1DA289" w14:textId="0960C795" w:rsidR="003D50B2" w:rsidRPr="002648D3" w:rsidRDefault="00717439" w:rsidP="003D50B2">
      <w:pPr>
        <w:spacing w:after="120" w:line="240" w:lineRule="auto"/>
        <w:ind w:firstLine="709"/>
        <w:rPr>
          <w:color w:val="000000" w:themeColor="text1"/>
          <w:sz w:val="24"/>
          <w:szCs w:val="24"/>
          <w:lang w:val="vi-VN"/>
        </w:rPr>
      </w:pPr>
      <w:r>
        <w:rPr>
          <w:color w:val="000000" w:themeColor="text1"/>
          <w:sz w:val="24"/>
          <w:szCs w:val="24"/>
        </w:rPr>
        <w:t>5</w:t>
      </w:r>
      <w:r w:rsidR="003D50B2" w:rsidRPr="002648D3">
        <w:rPr>
          <w:color w:val="000000" w:themeColor="text1"/>
          <w:sz w:val="24"/>
          <w:szCs w:val="24"/>
          <w:lang w:val="vi-VN"/>
        </w:rPr>
        <w:t>. Chúng tôi cam kết:</w:t>
      </w:r>
    </w:p>
    <w:p w14:paraId="11F13F6F" w14:textId="77777777" w:rsidR="003D50B2" w:rsidRPr="003434E2" w:rsidRDefault="003D50B2" w:rsidP="003D50B2">
      <w:pPr>
        <w:widowControl w:val="0"/>
        <w:suppressAutoHyphens/>
        <w:spacing w:after="120" w:line="240" w:lineRule="auto"/>
        <w:ind w:left="709" w:right="-72"/>
        <w:rPr>
          <w:color w:val="000000" w:themeColor="text1"/>
          <w:spacing w:val="-4"/>
          <w:sz w:val="24"/>
          <w:szCs w:val="24"/>
          <w:lang w:val="vi-VN"/>
        </w:rPr>
      </w:pPr>
      <w:r w:rsidRPr="003434E2">
        <w:rPr>
          <w:color w:val="000000" w:themeColor="text1"/>
          <w:spacing w:val="-4"/>
          <w:sz w:val="24"/>
          <w:szCs w:val="24"/>
          <w:lang w:val="vi-VN"/>
        </w:rPr>
        <w:t xml:space="preserve">- </w:t>
      </w:r>
      <w:r w:rsidRPr="002648D3">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w:t>
      </w:r>
      <w:r w:rsidRPr="002648D3">
        <w:rPr>
          <w:color w:val="000000" w:themeColor="text1"/>
          <w:sz w:val="24"/>
          <w:szCs w:val="24"/>
          <w:lang w:val="vi-VN"/>
        </w:rPr>
        <w:lastRenderedPageBreak/>
        <w:t xml:space="preserve">kinh doanh hoặc các tài liệu tương đương khác; không thuộc trường hợp mất khả năng thanh toán theo quy định </w:t>
      </w:r>
      <w:r w:rsidRPr="002648D3">
        <w:rPr>
          <w:color w:val="000000" w:themeColor="text1"/>
          <w:sz w:val="24"/>
          <w:szCs w:val="24"/>
          <w:lang w:val="pl-PL"/>
        </w:rPr>
        <w:t xml:space="preserve">của </w:t>
      </w:r>
      <w:r w:rsidRPr="002648D3">
        <w:rPr>
          <w:color w:val="000000" w:themeColor="text1"/>
          <w:sz w:val="24"/>
          <w:szCs w:val="24"/>
          <w:lang w:val="vi-VN"/>
        </w:rPr>
        <w:t>pháp luật</w:t>
      </w:r>
      <w:r w:rsidRPr="002648D3">
        <w:rPr>
          <w:color w:val="000000" w:themeColor="text1"/>
          <w:sz w:val="24"/>
          <w:szCs w:val="24"/>
          <w:lang w:val="pl-PL"/>
        </w:rPr>
        <w:t xml:space="preserve"> về</w:t>
      </w:r>
      <w:r w:rsidRPr="002648D3">
        <w:rPr>
          <w:color w:val="000000" w:themeColor="text1"/>
          <w:sz w:val="24"/>
          <w:szCs w:val="24"/>
          <w:lang w:val="vi-VN"/>
        </w:rPr>
        <w:t xml:space="preserve"> doanh</w:t>
      </w:r>
      <w:r w:rsidRPr="002648D3">
        <w:rPr>
          <w:color w:val="000000" w:themeColor="text1"/>
          <w:sz w:val="24"/>
          <w:szCs w:val="24"/>
          <w:lang w:val="pl-PL"/>
        </w:rPr>
        <w:t xml:space="preserve"> nghiệp</w:t>
      </w:r>
      <w:r w:rsidRPr="003434E2">
        <w:rPr>
          <w:color w:val="000000" w:themeColor="text1"/>
          <w:spacing w:val="-4"/>
          <w:sz w:val="24"/>
          <w:szCs w:val="24"/>
          <w:lang w:val="vi-VN"/>
        </w:rPr>
        <w:t>.</w:t>
      </w:r>
    </w:p>
    <w:p w14:paraId="6F1B3ABF" w14:textId="77777777" w:rsidR="003D50B2" w:rsidRPr="003434E2" w:rsidRDefault="003D50B2" w:rsidP="003D50B2">
      <w:pPr>
        <w:widowControl w:val="0"/>
        <w:suppressAutoHyphens/>
        <w:spacing w:after="120" w:line="240" w:lineRule="auto"/>
        <w:ind w:right="-72" w:firstLine="709"/>
        <w:rPr>
          <w:color w:val="000000" w:themeColor="text1"/>
          <w:spacing w:val="-4"/>
          <w:sz w:val="24"/>
          <w:szCs w:val="24"/>
          <w:lang w:val="vi-VN"/>
        </w:rPr>
      </w:pPr>
      <w:r w:rsidRPr="003434E2">
        <w:rPr>
          <w:color w:val="000000" w:themeColor="text1"/>
          <w:spacing w:val="-4"/>
          <w:sz w:val="24"/>
          <w:szCs w:val="24"/>
          <w:lang w:val="vi-VN"/>
        </w:rPr>
        <w:t xml:space="preserve">- Giá trị của các </w:t>
      </w:r>
      <w:r w:rsidRPr="003434E2">
        <w:rPr>
          <w:color w:val="000000" w:themeColor="text1"/>
          <w:sz w:val="24"/>
          <w:szCs w:val="24"/>
          <w:lang w:val="vi-VN"/>
        </w:rPr>
        <w:t>trang</w:t>
      </w:r>
      <w:r w:rsidRPr="003434E2">
        <w:rPr>
          <w:i/>
          <w:iCs/>
          <w:color w:val="000000" w:themeColor="text1"/>
          <w:sz w:val="24"/>
          <w:szCs w:val="24"/>
          <w:lang w:val="vi-VN"/>
        </w:rPr>
        <w:t xml:space="preserve"> </w:t>
      </w:r>
      <w:r w:rsidRPr="003434E2">
        <w:rPr>
          <w:color w:val="000000" w:themeColor="text1"/>
          <w:spacing w:val="-4"/>
          <w:sz w:val="24"/>
          <w:szCs w:val="24"/>
          <w:lang w:val="vi-VN"/>
        </w:rPr>
        <w:t>thiết bị y tế nêu trong báo giá là phù hợp, không vi phạm quy định của pháp luật về cạnh tranh, bán phá giá.</w:t>
      </w:r>
    </w:p>
    <w:p w14:paraId="02A99EC9" w14:textId="77777777" w:rsidR="003D50B2" w:rsidRPr="003434E2" w:rsidRDefault="003D50B2" w:rsidP="003D50B2">
      <w:pPr>
        <w:widowControl w:val="0"/>
        <w:suppressAutoHyphens/>
        <w:spacing w:after="120" w:line="240" w:lineRule="auto"/>
        <w:ind w:right="-72" w:firstLine="709"/>
        <w:rPr>
          <w:color w:val="000000" w:themeColor="text1"/>
          <w:spacing w:val="-4"/>
          <w:sz w:val="24"/>
          <w:szCs w:val="24"/>
          <w:lang w:val="vi-VN"/>
        </w:rPr>
      </w:pPr>
      <w:r w:rsidRPr="003434E2">
        <w:rPr>
          <w:color w:val="000000" w:themeColor="text1"/>
          <w:spacing w:val="-4"/>
          <w:sz w:val="24"/>
          <w:szCs w:val="24"/>
          <w:lang w:val="vi-VN"/>
        </w:rPr>
        <w:t>- Những thông tin nêu trong báo giá là trung thực.</w:t>
      </w:r>
    </w:p>
    <w:p w14:paraId="403D3FFD" w14:textId="740B07C0" w:rsidR="003D50B2" w:rsidRPr="003434E2" w:rsidRDefault="00717439" w:rsidP="003D50B2">
      <w:pPr>
        <w:widowControl w:val="0"/>
        <w:suppressAutoHyphens/>
        <w:spacing w:after="120" w:line="240" w:lineRule="auto"/>
        <w:ind w:right="-72" w:firstLine="709"/>
        <w:rPr>
          <w:color w:val="000000" w:themeColor="text1"/>
          <w:spacing w:val="-4"/>
          <w:sz w:val="24"/>
          <w:szCs w:val="24"/>
          <w:lang w:val="vi-VN"/>
        </w:rPr>
      </w:pPr>
      <w:r>
        <w:rPr>
          <w:color w:val="000000" w:themeColor="text1"/>
          <w:spacing w:val="-4"/>
          <w:sz w:val="24"/>
          <w:szCs w:val="24"/>
        </w:rPr>
        <w:t>6</w:t>
      </w:r>
      <w:r w:rsidR="003D50B2" w:rsidRPr="003434E2">
        <w:rPr>
          <w:color w:val="000000" w:themeColor="text1"/>
          <w:spacing w:val="-4"/>
          <w:sz w:val="24"/>
          <w:szCs w:val="24"/>
          <w:lang w:val="vi-VN"/>
        </w:rPr>
        <w:t xml:space="preserve">. Thông tin liên hệ của đơn vị báo giá: </w:t>
      </w:r>
      <w:r w:rsidR="003D50B2" w:rsidRPr="003434E2">
        <w:rPr>
          <w:i/>
          <w:iCs/>
          <w:color w:val="000000" w:themeColor="text1"/>
          <w:spacing w:val="-4"/>
          <w:sz w:val="24"/>
          <w:szCs w:val="24"/>
          <w:lang w:val="vi-VN"/>
        </w:rPr>
        <w:t>[ghi rõ thông tin người phụ trách làm báo giá]</w:t>
      </w:r>
    </w:p>
    <w:p w14:paraId="08CCA4E2" w14:textId="77777777" w:rsidR="003D50B2" w:rsidRPr="003434E2" w:rsidRDefault="003D50B2" w:rsidP="003D50B2">
      <w:pPr>
        <w:widowControl w:val="0"/>
        <w:suppressAutoHyphens/>
        <w:spacing w:after="120" w:line="240" w:lineRule="auto"/>
        <w:ind w:right="-72" w:firstLine="709"/>
        <w:rPr>
          <w:color w:val="000000" w:themeColor="text1"/>
          <w:spacing w:val="-4"/>
          <w:sz w:val="24"/>
          <w:szCs w:val="24"/>
          <w:lang w:val="vi-VN"/>
        </w:rPr>
      </w:pP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t xml:space="preserve">            </w:t>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t xml:space="preserve"> ….., ngày…. tháng….năm….</w:t>
      </w:r>
    </w:p>
    <w:p w14:paraId="2DDE1FA9" w14:textId="77777777" w:rsidR="003D50B2" w:rsidRPr="003434E2" w:rsidRDefault="003D50B2" w:rsidP="003D50B2">
      <w:pPr>
        <w:widowControl w:val="0"/>
        <w:suppressAutoHyphens/>
        <w:spacing w:after="120" w:line="240" w:lineRule="auto"/>
        <w:ind w:right="-72" w:firstLine="709"/>
        <w:jc w:val="right"/>
        <w:rPr>
          <w:b/>
          <w:bCs w:val="0"/>
          <w:color w:val="000000" w:themeColor="text1"/>
          <w:spacing w:val="-4"/>
          <w:sz w:val="24"/>
          <w:szCs w:val="24"/>
          <w:vertAlign w:val="superscript"/>
          <w:lang w:val="vi-VN"/>
        </w:rPr>
      </w:pPr>
      <w:r w:rsidRPr="003434E2">
        <w:rPr>
          <w:b/>
          <w:color w:val="000000" w:themeColor="text1"/>
          <w:spacing w:val="-4"/>
          <w:sz w:val="24"/>
          <w:szCs w:val="24"/>
          <w:lang w:val="vi-VN"/>
        </w:rPr>
        <w:t>Đại diện hợp pháp của hãng sản xuất, nhà cung cấp</w:t>
      </w:r>
    </w:p>
    <w:p w14:paraId="3D715AA8" w14:textId="77777777" w:rsidR="003D50B2" w:rsidRPr="003434E2" w:rsidRDefault="003D50B2" w:rsidP="003D50B2">
      <w:pPr>
        <w:widowControl w:val="0"/>
        <w:suppressAutoHyphens/>
        <w:spacing w:after="120" w:line="240" w:lineRule="auto"/>
        <w:ind w:left="8640" w:right="-72" w:firstLine="720"/>
        <w:jc w:val="center"/>
        <w:rPr>
          <w:i/>
          <w:iCs/>
          <w:color w:val="000000" w:themeColor="text1"/>
          <w:spacing w:val="-4"/>
          <w:sz w:val="24"/>
          <w:szCs w:val="24"/>
          <w:lang w:val="vi-VN"/>
        </w:rPr>
      </w:pPr>
      <w:r w:rsidRPr="003434E2">
        <w:rPr>
          <w:i/>
          <w:iCs/>
          <w:color w:val="000000" w:themeColor="text1"/>
          <w:spacing w:val="-4"/>
          <w:sz w:val="24"/>
          <w:szCs w:val="24"/>
          <w:lang w:val="vi-VN"/>
        </w:rPr>
        <w:t>(Ký tên, đóng dấu (nếu có))</w:t>
      </w:r>
    </w:p>
    <w:p w14:paraId="40AFA4B7" w14:textId="77777777" w:rsidR="003D50B2" w:rsidRPr="003434E2" w:rsidRDefault="003D50B2" w:rsidP="00717439">
      <w:pPr>
        <w:widowControl w:val="0"/>
        <w:suppressAutoHyphens/>
        <w:spacing w:after="120" w:line="240" w:lineRule="auto"/>
        <w:ind w:right="-72" w:firstLine="567"/>
        <w:rPr>
          <w:b/>
          <w:bCs w:val="0"/>
          <w:i/>
          <w:iCs/>
          <w:color w:val="000000" w:themeColor="text1"/>
          <w:spacing w:val="-4"/>
          <w:sz w:val="24"/>
          <w:szCs w:val="24"/>
          <w:lang w:val="vi-VN"/>
        </w:rPr>
      </w:pPr>
      <w:r w:rsidRPr="003434E2">
        <w:rPr>
          <w:b/>
          <w:i/>
          <w:iCs/>
          <w:color w:val="000000" w:themeColor="text1"/>
          <w:spacing w:val="-4"/>
          <w:sz w:val="24"/>
          <w:szCs w:val="24"/>
          <w:lang w:val="vi-VN"/>
        </w:rPr>
        <w:t>Ghi chú:</w:t>
      </w:r>
    </w:p>
    <w:p w14:paraId="3847763D" w14:textId="6635578B" w:rsidR="003D50B2" w:rsidRPr="003434E2" w:rsidRDefault="003D50B2" w:rsidP="003D50B2">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bookmarkEnd w:id="0"/>
    <w:p w14:paraId="7F7E93B7" w14:textId="33413481" w:rsidR="003D50B2" w:rsidRPr="002648D3" w:rsidRDefault="003D50B2" w:rsidP="003B395A">
      <w:pPr>
        <w:spacing w:before="0" w:after="160" w:line="259" w:lineRule="auto"/>
        <w:jc w:val="left"/>
        <w:rPr>
          <w:b/>
          <w:bCs w:val="0"/>
          <w:color w:val="000000" w:themeColor="text1"/>
          <w:szCs w:val="28"/>
        </w:rPr>
        <w:sectPr w:rsidR="003D50B2" w:rsidRPr="002648D3" w:rsidSect="001353FC">
          <w:headerReference w:type="first" r:id="rId8"/>
          <w:footerReference w:type="first" r:id="rId9"/>
          <w:pgSz w:w="16840" w:h="11907" w:orient="landscape" w:code="9"/>
          <w:pgMar w:top="810" w:right="1134" w:bottom="1276" w:left="1134" w:header="568" w:footer="495" w:gutter="0"/>
          <w:pgNumType w:start="1"/>
          <w:cols w:space="720"/>
          <w:titlePg/>
          <w:docGrid w:linePitch="381"/>
        </w:sectPr>
      </w:pPr>
      <w:r w:rsidRPr="003434E2">
        <w:rPr>
          <w:i/>
          <w:iCs/>
          <w:color w:val="000000" w:themeColor="text1"/>
          <w:spacing w:val="-4"/>
          <w:szCs w:val="28"/>
          <w:lang w:val="vi-VN"/>
        </w:rPr>
        <w:br w:type="page"/>
      </w:r>
    </w:p>
    <w:p w14:paraId="35F5D6AE" w14:textId="0D63E742" w:rsidR="003D50B2" w:rsidRPr="00A90653" w:rsidRDefault="003D50B2" w:rsidP="003D50B2">
      <w:pPr>
        <w:spacing w:after="120" w:line="240" w:lineRule="auto"/>
        <w:jc w:val="center"/>
        <w:rPr>
          <w:b/>
          <w:bCs w:val="0"/>
          <w:color w:val="000000" w:themeColor="text1"/>
          <w:sz w:val="26"/>
          <w:szCs w:val="26"/>
        </w:rPr>
      </w:pPr>
      <w:r w:rsidRPr="00A90653">
        <w:rPr>
          <w:b/>
          <w:color w:val="000000" w:themeColor="text1"/>
          <w:sz w:val="26"/>
          <w:szCs w:val="26"/>
        </w:rPr>
        <w:lastRenderedPageBreak/>
        <w:t>PHỤ LỤC</w:t>
      </w:r>
      <w:r w:rsidR="003B395A" w:rsidRPr="00A90653">
        <w:rPr>
          <w:b/>
          <w:color w:val="000000" w:themeColor="text1"/>
          <w:sz w:val="26"/>
          <w:szCs w:val="26"/>
        </w:rPr>
        <w:t xml:space="preserve"> 2</w:t>
      </w:r>
    </w:p>
    <w:p w14:paraId="3339AD26" w14:textId="28ACC362" w:rsidR="003D50B2" w:rsidRPr="00A90653" w:rsidRDefault="003D50B2" w:rsidP="001F1AED">
      <w:pPr>
        <w:spacing w:after="120" w:line="240" w:lineRule="auto"/>
        <w:rPr>
          <w:i/>
          <w:iCs/>
          <w:color w:val="000000" w:themeColor="text1"/>
          <w:sz w:val="26"/>
          <w:szCs w:val="26"/>
        </w:rPr>
      </w:pPr>
      <w:r w:rsidRPr="00A90653">
        <w:rPr>
          <w:i/>
          <w:iCs/>
          <w:color w:val="000000" w:themeColor="text1"/>
          <w:sz w:val="26"/>
          <w:szCs w:val="26"/>
        </w:rPr>
        <w:t xml:space="preserve">(Kèm theo Yêu cầu báo giá số </w:t>
      </w:r>
      <w:r w:rsidR="00E62EF5">
        <w:rPr>
          <w:i/>
          <w:iCs/>
          <w:color w:val="000000" w:themeColor="text1"/>
          <w:sz w:val="26"/>
          <w:szCs w:val="26"/>
        </w:rPr>
        <w:t>6070</w:t>
      </w:r>
      <w:r w:rsidRPr="00A90653">
        <w:rPr>
          <w:i/>
          <w:iCs/>
          <w:color w:val="000000" w:themeColor="text1"/>
          <w:sz w:val="26"/>
          <w:szCs w:val="26"/>
          <w:lang w:val="vi-VN"/>
        </w:rPr>
        <w:t xml:space="preserve"> /BM</w:t>
      </w:r>
      <w:r w:rsidRPr="00A90653">
        <w:rPr>
          <w:i/>
          <w:iCs/>
          <w:color w:val="000000" w:themeColor="text1"/>
          <w:sz w:val="26"/>
          <w:szCs w:val="26"/>
        </w:rPr>
        <w:t xml:space="preserve">-QLDAĐT&amp;ĐT ngày </w:t>
      </w:r>
      <w:r w:rsidR="00E62EF5">
        <w:rPr>
          <w:i/>
          <w:iCs/>
          <w:color w:val="000000" w:themeColor="text1"/>
          <w:sz w:val="26"/>
          <w:szCs w:val="26"/>
        </w:rPr>
        <w:t>06</w:t>
      </w:r>
      <w:r w:rsidRPr="00A90653">
        <w:rPr>
          <w:i/>
          <w:iCs/>
          <w:color w:val="000000" w:themeColor="text1"/>
          <w:sz w:val="26"/>
          <w:szCs w:val="26"/>
        </w:rPr>
        <w:t xml:space="preserve"> tháng </w:t>
      </w:r>
      <w:r w:rsidR="00E62EF5">
        <w:rPr>
          <w:i/>
          <w:iCs/>
          <w:color w:val="000000" w:themeColor="text1"/>
          <w:sz w:val="26"/>
          <w:szCs w:val="26"/>
        </w:rPr>
        <w:t>11</w:t>
      </w:r>
      <w:r w:rsidRPr="00A90653">
        <w:rPr>
          <w:i/>
          <w:iCs/>
          <w:color w:val="000000" w:themeColor="text1"/>
          <w:sz w:val="26"/>
          <w:szCs w:val="26"/>
        </w:rPr>
        <w:t xml:space="preserve"> năm 2024)</w:t>
      </w:r>
    </w:p>
    <w:p w14:paraId="46B45FC6" w14:textId="6B6F5BA2" w:rsidR="003D50B2" w:rsidRPr="00A90653" w:rsidRDefault="003D50B2" w:rsidP="003D50B2">
      <w:pPr>
        <w:spacing w:after="120" w:line="240" w:lineRule="auto"/>
        <w:jc w:val="center"/>
        <w:rPr>
          <w:b/>
          <w:color w:val="000000" w:themeColor="text1"/>
          <w:sz w:val="26"/>
          <w:szCs w:val="26"/>
          <w:lang w:val="nl-NL"/>
        </w:rPr>
      </w:pPr>
      <w:r w:rsidRPr="00A90653">
        <w:rPr>
          <w:b/>
          <w:color w:val="000000" w:themeColor="text1"/>
          <w:sz w:val="26"/>
          <w:szCs w:val="26"/>
          <w:lang w:val="nl-NL"/>
        </w:rPr>
        <w:t xml:space="preserve">DANH MỤC </w:t>
      </w:r>
      <w:r w:rsidR="003B395A" w:rsidRPr="00A90653">
        <w:rPr>
          <w:b/>
          <w:color w:val="000000" w:themeColor="text1"/>
          <w:sz w:val="26"/>
          <w:szCs w:val="26"/>
          <w:lang w:val="nl-NL"/>
        </w:rPr>
        <w:t>VẬT TƯ HOÁ CHẤT KIỂM SOÁT NHIỄM KHUẨN</w:t>
      </w:r>
    </w:p>
    <w:tbl>
      <w:tblPr>
        <w:tblW w:w="5609" w:type="pct"/>
        <w:tblInd w:w="-998" w:type="dxa"/>
        <w:tblLook w:val="04A0" w:firstRow="1" w:lastRow="0" w:firstColumn="1" w:lastColumn="0" w:noHBand="0" w:noVBand="1"/>
      </w:tblPr>
      <w:tblGrid>
        <w:gridCol w:w="1042"/>
        <w:gridCol w:w="2100"/>
        <w:gridCol w:w="5120"/>
        <w:gridCol w:w="896"/>
        <w:gridCol w:w="1596"/>
      </w:tblGrid>
      <w:tr w:rsidR="00B30B50" w:rsidRPr="00CE4DFD" w14:paraId="28DB21D5" w14:textId="77777777" w:rsidTr="00B30B50">
        <w:trPr>
          <w:trHeight w:val="945"/>
          <w:tblHeader/>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8F8A5A" w14:textId="77777777" w:rsidR="00CE4DFD" w:rsidRPr="00CE4DFD" w:rsidRDefault="00CE4DFD" w:rsidP="00CE4DFD">
            <w:pPr>
              <w:spacing w:before="0" w:line="240" w:lineRule="auto"/>
              <w:jc w:val="center"/>
              <w:rPr>
                <w:rFonts w:eastAsia="Times New Roman"/>
                <w:b/>
                <w:kern w:val="0"/>
                <w:sz w:val="24"/>
                <w:szCs w:val="24"/>
                <w14:ligatures w14:val="none"/>
              </w:rPr>
            </w:pPr>
            <w:r w:rsidRPr="00CE4DFD">
              <w:rPr>
                <w:rFonts w:eastAsia="Times New Roman"/>
                <w:b/>
                <w:kern w:val="0"/>
                <w:sz w:val="24"/>
                <w:szCs w:val="24"/>
                <w14:ligatures w14:val="none"/>
              </w:rPr>
              <w:t xml:space="preserve">STT </w:t>
            </w:r>
          </w:p>
        </w:tc>
        <w:tc>
          <w:tcPr>
            <w:tcW w:w="987" w:type="pct"/>
            <w:tcBorders>
              <w:top w:val="single" w:sz="4" w:space="0" w:color="auto"/>
              <w:left w:val="nil"/>
              <w:bottom w:val="single" w:sz="4" w:space="0" w:color="auto"/>
              <w:right w:val="single" w:sz="4" w:space="0" w:color="auto"/>
            </w:tcBorders>
            <w:shd w:val="clear" w:color="auto" w:fill="auto"/>
            <w:vAlign w:val="center"/>
            <w:hideMark/>
          </w:tcPr>
          <w:p w14:paraId="4ABB66ED" w14:textId="77777777" w:rsidR="00CE4DFD" w:rsidRPr="00CE4DFD" w:rsidRDefault="00CE4DFD" w:rsidP="00CE4DFD">
            <w:pPr>
              <w:spacing w:before="0" w:line="240" w:lineRule="auto"/>
              <w:jc w:val="center"/>
              <w:rPr>
                <w:rFonts w:eastAsia="Times New Roman"/>
                <w:b/>
                <w:kern w:val="0"/>
                <w:sz w:val="24"/>
                <w:szCs w:val="24"/>
                <w14:ligatures w14:val="none"/>
              </w:rPr>
            </w:pPr>
            <w:r w:rsidRPr="00CE4DFD">
              <w:rPr>
                <w:rFonts w:eastAsia="Times New Roman"/>
                <w:b/>
                <w:kern w:val="0"/>
                <w:sz w:val="24"/>
                <w:szCs w:val="24"/>
                <w14:ligatures w14:val="none"/>
              </w:rPr>
              <w:t>Danh mục hàng hóa</w:t>
            </w:r>
          </w:p>
        </w:tc>
        <w:tc>
          <w:tcPr>
            <w:tcW w:w="2407" w:type="pct"/>
            <w:tcBorders>
              <w:top w:val="single" w:sz="4" w:space="0" w:color="auto"/>
              <w:left w:val="nil"/>
              <w:bottom w:val="single" w:sz="4" w:space="0" w:color="auto"/>
              <w:right w:val="single" w:sz="4" w:space="0" w:color="auto"/>
            </w:tcBorders>
            <w:shd w:val="clear" w:color="auto" w:fill="auto"/>
            <w:noWrap/>
            <w:vAlign w:val="center"/>
            <w:hideMark/>
          </w:tcPr>
          <w:p w14:paraId="12686FD6" w14:textId="77777777" w:rsidR="00CE4DFD" w:rsidRPr="00CE4DFD" w:rsidRDefault="00CE4DFD" w:rsidP="00CE4DFD">
            <w:pPr>
              <w:spacing w:before="0" w:line="240" w:lineRule="auto"/>
              <w:jc w:val="center"/>
              <w:rPr>
                <w:rFonts w:eastAsia="Times New Roman"/>
                <w:b/>
                <w:kern w:val="0"/>
                <w:sz w:val="24"/>
                <w:szCs w:val="24"/>
                <w14:ligatures w14:val="none"/>
              </w:rPr>
            </w:pPr>
            <w:r w:rsidRPr="00CE4DFD">
              <w:rPr>
                <w:rFonts w:eastAsia="Times New Roman"/>
                <w:b/>
                <w:kern w:val="0"/>
                <w:sz w:val="24"/>
                <w:szCs w:val="24"/>
                <w14:ligatures w14:val="none"/>
              </w:rPr>
              <w:t>Mô tả yêu cầu về thông số kỹ thuật</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4B972122" w14:textId="77777777" w:rsidR="00CE4DFD" w:rsidRPr="00CE4DFD" w:rsidRDefault="00CE4DFD" w:rsidP="00CE4DFD">
            <w:pPr>
              <w:spacing w:before="0" w:line="240" w:lineRule="auto"/>
              <w:jc w:val="center"/>
              <w:rPr>
                <w:rFonts w:eastAsia="Times New Roman"/>
                <w:b/>
                <w:kern w:val="0"/>
                <w:sz w:val="24"/>
                <w:szCs w:val="24"/>
                <w14:ligatures w14:val="none"/>
              </w:rPr>
            </w:pPr>
            <w:r w:rsidRPr="00CE4DFD">
              <w:rPr>
                <w:rFonts w:eastAsia="Times New Roman"/>
                <w:b/>
                <w:kern w:val="0"/>
                <w:sz w:val="24"/>
                <w:szCs w:val="24"/>
                <w14:ligatures w14:val="none"/>
              </w:rPr>
              <w:t>Đơn vị tính</w:t>
            </w:r>
          </w:p>
        </w:tc>
        <w:tc>
          <w:tcPr>
            <w:tcW w:w="695" w:type="pct"/>
            <w:tcBorders>
              <w:top w:val="single" w:sz="4" w:space="0" w:color="auto"/>
              <w:left w:val="nil"/>
              <w:bottom w:val="single" w:sz="4" w:space="0" w:color="auto"/>
              <w:right w:val="single" w:sz="4" w:space="0" w:color="auto"/>
            </w:tcBorders>
            <w:shd w:val="clear" w:color="auto" w:fill="auto"/>
            <w:vAlign w:val="center"/>
            <w:hideMark/>
          </w:tcPr>
          <w:p w14:paraId="7FDEFE9F" w14:textId="2A172F26" w:rsidR="00CE4DFD" w:rsidRPr="00CE4DFD" w:rsidRDefault="00CE4DFD" w:rsidP="00CE4DFD">
            <w:pPr>
              <w:spacing w:before="0" w:line="240" w:lineRule="auto"/>
              <w:jc w:val="center"/>
              <w:rPr>
                <w:rFonts w:eastAsia="Times New Roman"/>
                <w:b/>
                <w:kern w:val="0"/>
                <w:sz w:val="24"/>
                <w:szCs w:val="24"/>
                <w14:ligatures w14:val="none"/>
              </w:rPr>
            </w:pPr>
            <w:r w:rsidRPr="00CE4DFD">
              <w:rPr>
                <w:rFonts w:eastAsia="Times New Roman"/>
                <w:b/>
                <w:kern w:val="0"/>
                <w:sz w:val="24"/>
                <w:szCs w:val="24"/>
                <w14:ligatures w14:val="none"/>
              </w:rPr>
              <w:t xml:space="preserve"> Số lượng</w:t>
            </w:r>
          </w:p>
        </w:tc>
      </w:tr>
      <w:tr w:rsidR="00CE4DFD" w:rsidRPr="00CE4DFD" w14:paraId="01BFB1FF" w14:textId="77777777" w:rsidTr="00B30B50">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4A7A2" w14:textId="571D9447" w:rsidR="00CE4DFD" w:rsidRPr="00CE4DFD" w:rsidRDefault="00CE4DFD" w:rsidP="00CE4DFD">
            <w:pPr>
              <w:spacing w:before="0" w:line="240" w:lineRule="auto"/>
              <w:jc w:val="left"/>
              <w:rPr>
                <w:rFonts w:eastAsia="Times New Roman"/>
                <w:b/>
                <w:kern w:val="0"/>
                <w:sz w:val="24"/>
                <w:szCs w:val="24"/>
                <w14:ligatures w14:val="none"/>
              </w:rPr>
            </w:pPr>
            <w:r w:rsidRPr="00CE4DFD">
              <w:rPr>
                <w:rFonts w:eastAsia="Times New Roman"/>
                <w:b/>
                <w:kern w:val="0"/>
                <w:sz w:val="24"/>
                <w:szCs w:val="24"/>
                <w14:ligatures w14:val="none"/>
              </w:rPr>
              <w:t>DANH MỤC BÔNG BĂNG GẠC, PHƯƠNG TIỆN PHÒNG HỘ CÁ NHÂN, VẬT LIỆU ĐÓNG GÓI</w:t>
            </w:r>
          </w:p>
        </w:tc>
      </w:tr>
      <w:tr w:rsidR="00B30B50" w:rsidRPr="00CE4DFD" w14:paraId="099EE511"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21C2356"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w:t>
            </w:r>
          </w:p>
        </w:tc>
        <w:tc>
          <w:tcPr>
            <w:tcW w:w="987" w:type="pct"/>
            <w:tcBorders>
              <w:top w:val="nil"/>
              <w:left w:val="nil"/>
              <w:bottom w:val="single" w:sz="4" w:space="0" w:color="auto"/>
              <w:right w:val="single" w:sz="4" w:space="0" w:color="auto"/>
            </w:tcBorders>
            <w:shd w:val="clear" w:color="auto" w:fill="auto"/>
            <w:vAlign w:val="center"/>
            <w:hideMark/>
          </w:tcPr>
          <w:p w14:paraId="7C845E5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keo lụa y tế 5 cm x 9,1 m</w:t>
            </w:r>
          </w:p>
        </w:tc>
        <w:tc>
          <w:tcPr>
            <w:tcW w:w="2407" w:type="pct"/>
            <w:tcBorders>
              <w:top w:val="nil"/>
              <w:left w:val="nil"/>
              <w:bottom w:val="single" w:sz="4" w:space="0" w:color="auto"/>
              <w:right w:val="single" w:sz="4" w:space="0" w:color="auto"/>
            </w:tcBorders>
            <w:shd w:val="clear" w:color="auto" w:fill="auto"/>
            <w:vAlign w:val="center"/>
            <w:hideMark/>
          </w:tcPr>
          <w:p w14:paraId="7D2452C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Băng vải lụa Acetate taffeta. Nền keo Acrylat hoặc keo Hotmelt. Kích thước 5(±0,3)cm x 9,1(±0,5)m. </w:t>
            </w:r>
          </w:p>
        </w:tc>
        <w:tc>
          <w:tcPr>
            <w:tcW w:w="421" w:type="pct"/>
            <w:tcBorders>
              <w:top w:val="nil"/>
              <w:left w:val="nil"/>
              <w:bottom w:val="single" w:sz="4" w:space="0" w:color="auto"/>
              <w:right w:val="single" w:sz="4" w:space="0" w:color="auto"/>
            </w:tcBorders>
            <w:shd w:val="clear" w:color="auto" w:fill="auto"/>
            <w:vAlign w:val="center"/>
            <w:hideMark/>
          </w:tcPr>
          <w:p w14:paraId="75894D9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2F73D429" w14:textId="6564E850"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77.877</w:t>
            </w:r>
          </w:p>
        </w:tc>
      </w:tr>
      <w:tr w:rsidR="00B30B50" w:rsidRPr="00CE4DFD" w14:paraId="2625CF71"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FC66B2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w:t>
            </w:r>
          </w:p>
        </w:tc>
        <w:tc>
          <w:tcPr>
            <w:tcW w:w="987" w:type="pct"/>
            <w:tcBorders>
              <w:top w:val="nil"/>
              <w:left w:val="nil"/>
              <w:bottom w:val="single" w:sz="4" w:space="0" w:color="auto"/>
              <w:right w:val="single" w:sz="4" w:space="0" w:color="auto"/>
            </w:tcBorders>
            <w:shd w:val="clear" w:color="auto" w:fill="auto"/>
            <w:vAlign w:val="center"/>
            <w:hideMark/>
          </w:tcPr>
          <w:p w14:paraId="6A0AB1C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keo giấy y tế 2.5cm x 9.1m</w:t>
            </w:r>
          </w:p>
        </w:tc>
        <w:tc>
          <w:tcPr>
            <w:tcW w:w="2407" w:type="pct"/>
            <w:tcBorders>
              <w:top w:val="nil"/>
              <w:left w:val="nil"/>
              <w:bottom w:val="single" w:sz="4" w:space="0" w:color="auto"/>
              <w:right w:val="single" w:sz="4" w:space="0" w:color="auto"/>
            </w:tcBorders>
            <w:shd w:val="clear" w:color="auto" w:fill="auto"/>
            <w:vAlign w:val="center"/>
            <w:hideMark/>
          </w:tcPr>
          <w:p w14:paraId="375318F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keo giấy y tế có thành phần:</w:t>
            </w:r>
            <w:r w:rsidRPr="00CE4DFD">
              <w:rPr>
                <w:rFonts w:eastAsia="Times New Roman"/>
                <w:bCs w:val="0"/>
                <w:kern w:val="0"/>
                <w:sz w:val="24"/>
                <w:szCs w:val="24"/>
                <w14:ligatures w14:val="none"/>
              </w:rPr>
              <w:br/>
              <w:t>- Giấy có trọng lượng: 35±3 g/m2 hoặc có tỷ lệ 60-70%.</w:t>
            </w:r>
            <w:r w:rsidRPr="00CE4DFD">
              <w:rPr>
                <w:rFonts w:eastAsia="Times New Roman"/>
                <w:bCs w:val="0"/>
                <w:kern w:val="0"/>
                <w:sz w:val="24"/>
                <w:szCs w:val="24"/>
                <w14:ligatures w14:val="none"/>
              </w:rPr>
              <w:br/>
              <w:t>- Keo Hotmelt 20±3 g/m2 hoặc keo Acrylate có tỷ lệ 25-30%.</w:t>
            </w:r>
            <w:r w:rsidRPr="00CE4DFD">
              <w:rPr>
                <w:rFonts w:eastAsia="Times New Roman"/>
                <w:bCs w:val="0"/>
                <w:kern w:val="0"/>
                <w:sz w:val="24"/>
                <w:szCs w:val="24"/>
                <w14:ligatures w14:val="none"/>
              </w:rPr>
              <w:br/>
              <w:t>- Kích thước 2.5(±0,2)cm x 9.1(±0,5)m</w:t>
            </w:r>
          </w:p>
        </w:tc>
        <w:tc>
          <w:tcPr>
            <w:tcW w:w="421" w:type="pct"/>
            <w:tcBorders>
              <w:top w:val="nil"/>
              <w:left w:val="nil"/>
              <w:bottom w:val="single" w:sz="4" w:space="0" w:color="auto"/>
              <w:right w:val="single" w:sz="4" w:space="0" w:color="auto"/>
            </w:tcBorders>
            <w:shd w:val="clear" w:color="auto" w:fill="auto"/>
            <w:vAlign w:val="center"/>
            <w:hideMark/>
          </w:tcPr>
          <w:p w14:paraId="09F2081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252C0E1A" w14:textId="5BD0B82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913</w:t>
            </w:r>
          </w:p>
        </w:tc>
      </w:tr>
      <w:tr w:rsidR="00B30B50" w:rsidRPr="00CE4DFD" w14:paraId="1D6AA054"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393ED4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w:t>
            </w:r>
          </w:p>
        </w:tc>
        <w:tc>
          <w:tcPr>
            <w:tcW w:w="987" w:type="pct"/>
            <w:tcBorders>
              <w:top w:val="nil"/>
              <w:left w:val="nil"/>
              <w:bottom w:val="single" w:sz="4" w:space="0" w:color="auto"/>
              <w:right w:val="single" w:sz="4" w:space="0" w:color="auto"/>
            </w:tcBorders>
            <w:shd w:val="clear" w:color="auto" w:fill="auto"/>
            <w:vAlign w:val="center"/>
            <w:hideMark/>
          </w:tcPr>
          <w:p w14:paraId="2D02A4B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tạo phẫu trường vô khuẩn 34cm x 35cm</w:t>
            </w:r>
          </w:p>
        </w:tc>
        <w:tc>
          <w:tcPr>
            <w:tcW w:w="2407" w:type="pct"/>
            <w:tcBorders>
              <w:top w:val="nil"/>
              <w:left w:val="nil"/>
              <w:bottom w:val="single" w:sz="4" w:space="0" w:color="auto"/>
              <w:right w:val="single" w:sz="4" w:space="0" w:color="auto"/>
            </w:tcBorders>
            <w:shd w:val="clear" w:color="auto" w:fill="auto"/>
            <w:vAlign w:val="center"/>
            <w:hideMark/>
          </w:tcPr>
          <w:p w14:paraId="5975FE3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Lớp phim Polyester resin hoặc polyurethane phủ Iodophor (Iodine). Lớp keo kết dính Acrylate được phủ bên dưới màng phim. Sản phẩm đóng bao riêng từng miếng, vô khuẩn. Kích thước: 34(±1)cm x 35(±1)cm</w:t>
            </w:r>
          </w:p>
        </w:tc>
        <w:tc>
          <w:tcPr>
            <w:tcW w:w="421" w:type="pct"/>
            <w:tcBorders>
              <w:top w:val="nil"/>
              <w:left w:val="nil"/>
              <w:bottom w:val="single" w:sz="4" w:space="0" w:color="auto"/>
              <w:right w:val="single" w:sz="4" w:space="0" w:color="auto"/>
            </w:tcBorders>
            <w:shd w:val="clear" w:color="auto" w:fill="auto"/>
            <w:vAlign w:val="center"/>
            <w:hideMark/>
          </w:tcPr>
          <w:p w14:paraId="1EA62F8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6879A2E2" w14:textId="3947FE4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6.046</w:t>
            </w:r>
          </w:p>
        </w:tc>
      </w:tr>
      <w:tr w:rsidR="00B30B50" w:rsidRPr="00CE4DFD" w14:paraId="4F943670"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E95836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w:t>
            </w:r>
          </w:p>
        </w:tc>
        <w:tc>
          <w:tcPr>
            <w:tcW w:w="987" w:type="pct"/>
            <w:tcBorders>
              <w:top w:val="nil"/>
              <w:left w:val="nil"/>
              <w:bottom w:val="single" w:sz="4" w:space="0" w:color="auto"/>
              <w:right w:val="single" w:sz="4" w:space="0" w:color="auto"/>
            </w:tcBorders>
            <w:shd w:val="clear" w:color="auto" w:fill="auto"/>
            <w:vAlign w:val="center"/>
            <w:hideMark/>
          </w:tcPr>
          <w:p w14:paraId="68DE7B1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tạo phẫu trường vô khuẩn 56cm x 45cm</w:t>
            </w:r>
          </w:p>
        </w:tc>
        <w:tc>
          <w:tcPr>
            <w:tcW w:w="2407" w:type="pct"/>
            <w:tcBorders>
              <w:top w:val="nil"/>
              <w:left w:val="nil"/>
              <w:bottom w:val="single" w:sz="4" w:space="0" w:color="auto"/>
              <w:right w:val="single" w:sz="4" w:space="0" w:color="auto"/>
            </w:tcBorders>
            <w:shd w:val="clear" w:color="auto" w:fill="auto"/>
            <w:vAlign w:val="center"/>
            <w:hideMark/>
          </w:tcPr>
          <w:p w14:paraId="3A25843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Lớp phim Polyester resin hoặc polyurethane phủ Iodophor (Iodine). Lớp keo kết dính Acrylate được phủ bên dưới màng phim. Sản phẩm đóng bao riêng từng miếng, vô khuẩn. Kích thước: 56(±1)cm x 45(±1)cm. </w:t>
            </w:r>
          </w:p>
        </w:tc>
        <w:tc>
          <w:tcPr>
            <w:tcW w:w="421" w:type="pct"/>
            <w:tcBorders>
              <w:top w:val="nil"/>
              <w:left w:val="nil"/>
              <w:bottom w:val="single" w:sz="4" w:space="0" w:color="auto"/>
              <w:right w:val="single" w:sz="4" w:space="0" w:color="auto"/>
            </w:tcBorders>
            <w:shd w:val="clear" w:color="auto" w:fill="auto"/>
            <w:vAlign w:val="center"/>
            <w:hideMark/>
          </w:tcPr>
          <w:p w14:paraId="4C4EF24C"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0BB23B28" w14:textId="2D93A9A0"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5.845</w:t>
            </w:r>
          </w:p>
        </w:tc>
      </w:tr>
      <w:tr w:rsidR="00B30B50" w:rsidRPr="00CE4DFD" w14:paraId="0B548D9F"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3F9366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w:t>
            </w:r>
          </w:p>
        </w:tc>
        <w:tc>
          <w:tcPr>
            <w:tcW w:w="987" w:type="pct"/>
            <w:tcBorders>
              <w:top w:val="nil"/>
              <w:left w:val="nil"/>
              <w:bottom w:val="single" w:sz="4" w:space="0" w:color="auto"/>
              <w:right w:val="single" w:sz="4" w:space="0" w:color="auto"/>
            </w:tcBorders>
            <w:shd w:val="clear" w:color="auto" w:fill="auto"/>
            <w:vAlign w:val="center"/>
            <w:hideMark/>
          </w:tcPr>
          <w:p w14:paraId="0AA93E2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vết mổ 15cm x 9cm</w:t>
            </w:r>
          </w:p>
        </w:tc>
        <w:tc>
          <w:tcPr>
            <w:tcW w:w="2407" w:type="pct"/>
            <w:tcBorders>
              <w:top w:val="nil"/>
              <w:left w:val="nil"/>
              <w:bottom w:val="single" w:sz="4" w:space="0" w:color="auto"/>
              <w:right w:val="single" w:sz="4" w:space="0" w:color="auto"/>
            </w:tcBorders>
            <w:shd w:val="clear" w:color="auto" w:fill="auto"/>
            <w:vAlign w:val="center"/>
            <w:hideMark/>
          </w:tcPr>
          <w:p w14:paraId="19C30AA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dính vô trùng vải không dệt hoặc giấy lót phủ Silicone, Polyethylene. Có gạc được phủ lớp Polyethylene hoặc Polyurethane. Kích thước 15cm (±1)cm x 9cm (±0.5)cm. Keo Acrylic, không gây kích ứng da. Sản phẩm đóng bao riêng từng miếng, vô khuẩn</w:t>
            </w:r>
          </w:p>
        </w:tc>
        <w:tc>
          <w:tcPr>
            <w:tcW w:w="421" w:type="pct"/>
            <w:tcBorders>
              <w:top w:val="nil"/>
              <w:left w:val="nil"/>
              <w:bottom w:val="single" w:sz="4" w:space="0" w:color="auto"/>
              <w:right w:val="single" w:sz="4" w:space="0" w:color="auto"/>
            </w:tcBorders>
            <w:shd w:val="clear" w:color="auto" w:fill="auto"/>
            <w:vAlign w:val="center"/>
            <w:hideMark/>
          </w:tcPr>
          <w:p w14:paraId="6A7BAAD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2556BB1A" w14:textId="4E7D1CB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10.353</w:t>
            </w:r>
          </w:p>
        </w:tc>
      </w:tr>
      <w:tr w:rsidR="00B30B50" w:rsidRPr="00CE4DFD" w14:paraId="2D491A2F"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5C9B09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w:t>
            </w:r>
          </w:p>
        </w:tc>
        <w:tc>
          <w:tcPr>
            <w:tcW w:w="987" w:type="pct"/>
            <w:tcBorders>
              <w:top w:val="nil"/>
              <w:left w:val="nil"/>
              <w:bottom w:val="single" w:sz="4" w:space="0" w:color="auto"/>
              <w:right w:val="single" w:sz="4" w:space="0" w:color="auto"/>
            </w:tcBorders>
            <w:shd w:val="clear" w:color="auto" w:fill="auto"/>
            <w:vAlign w:val="center"/>
            <w:hideMark/>
          </w:tcPr>
          <w:p w14:paraId="6587F0D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vết mổ 20cm x 9cm</w:t>
            </w:r>
          </w:p>
        </w:tc>
        <w:tc>
          <w:tcPr>
            <w:tcW w:w="2407" w:type="pct"/>
            <w:tcBorders>
              <w:top w:val="nil"/>
              <w:left w:val="nil"/>
              <w:bottom w:val="single" w:sz="4" w:space="0" w:color="auto"/>
              <w:right w:val="single" w:sz="4" w:space="0" w:color="auto"/>
            </w:tcBorders>
            <w:shd w:val="clear" w:color="auto" w:fill="auto"/>
            <w:vAlign w:val="center"/>
            <w:hideMark/>
          </w:tcPr>
          <w:p w14:paraId="2B30129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dính vô trùng vải không dệt hoặc giấy lót phủ Silicone, Polyethylene. Có gạc được phủ lớp Polyethylene hoặc Polyurethane. Kích thước 20(±1)cm x 9(±0.5)cm. Keo Acrylic, không gây kích ứng da. Sản phẩm đóng bao riêng từng miếng, vô khuẩn</w:t>
            </w:r>
          </w:p>
        </w:tc>
        <w:tc>
          <w:tcPr>
            <w:tcW w:w="421" w:type="pct"/>
            <w:tcBorders>
              <w:top w:val="nil"/>
              <w:left w:val="nil"/>
              <w:bottom w:val="single" w:sz="4" w:space="0" w:color="auto"/>
              <w:right w:val="single" w:sz="4" w:space="0" w:color="auto"/>
            </w:tcBorders>
            <w:shd w:val="clear" w:color="auto" w:fill="auto"/>
            <w:vAlign w:val="center"/>
            <w:hideMark/>
          </w:tcPr>
          <w:p w14:paraId="6E472A69"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3B32F761" w14:textId="7384A636"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4.837</w:t>
            </w:r>
          </w:p>
        </w:tc>
      </w:tr>
      <w:tr w:rsidR="00B30B50" w:rsidRPr="00CE4DFD" w14:paraId="1094302C" w14:textId="77777777" w:rsidTr="00B30B50">
        <w:trPr>
          <w:trHeight w:val="108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87E3DA9"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w:t>
            </w:r>
          </w:p>
        </w:tc>
        <w:tc>
          <w:tcPr>
            <w:tcW w:w="987" w:type="pct"/>
            <w:tcBorders>
              <w:top w:val="nil"/>
              <w:left w:val="nil"/>
              <w:bottom w:val="single" w:sz="4" w:space="0" w:color="auto"/>
              <w:right w:val="single" w:sz="4" w:space="0" w:color="auto"/>
            </w:tcBorders>
            <w:shd w:val="clear" w:color="auto" w:fill="auto"/>
            <w:vAlign w:val="center"/>
            <w:hideMark/>
          </w:tcPr>
          <w:p w14:paraId="4E106C4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vết mổ 25cm x 9cm</w:t>
            </w:r>
          </w:p>
        </w:tc>
        <w:tc>
          <w:tcPr>
            <w:tcW w:w="2407" w:type="pct"/>
            <w:tcBorders>
              <w:top w:val="nil"/>
              <w:left w:val="nil"/>
              <w:bottom w:val="single" w:sz="4" w:space="0" w:color="auto"/>
              <w:right w:val="single" w:sz="4" w:space="0" w:color="auto"/>
            </w:tcBorders>
            <w:shd w:val="clear" w:color="auto" w:fill="auto"/>
            <w:vAlign w:val="center"/>
            <w:hideMark/>
          </w:tcPr>
          <w:p w14:paraId="6716277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dính vô trùng vải không dệt hoặc giấy lót phủ Silicone, Polyethylene. Có gạc được phủ lớp Polyethylene hoặc Polyurethane. Kích thước 25(±1)cm x 9(±0.5)cm. Keo Acrylic, không gây kích ứng da. Gạc có phủ lớp Polyethylene hoặc Polyurethane. Sản phẩm đóng bao riêng từng miếng, vô khuẩn</w:t>
            </w:r>
          </w:p>
        </w:tc>
        <w:tc>
          <w:tcPr>
            <w:tcW w:w="421" w:type="pct"/>
            <w:tcBorders>
              <w:top w:val="nil"/>
              <w:left w:val="nil"/>
              <w:bottom w:val="single" w:sz="4" w:space="0" w:color="auto"/>
              <w:right w:val="single" w:sz="4" w:space="0" w:color="auto"/>
            </w:tcBorders>
            <w:shd w:val="clear" w:color="auto" w:fill="auto"/>
            <w:vAlign w:val="center"/>
            <w:hideMark/>
          </w:tcPr>
          <w:p w14:paraId="57F429D6"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4CF5E663" w14:textId="0A876DFE"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7.760</w:t>
            </w:r>
          </w:p>
        </w:tc>
      </w:tr>
      <w:tr w:rsidR="00B30B50" w:rsidRPr="00CE4DFD" w14:paraId="7FC9D53F" w14:textId="77777777" w:rsidTr="00B30B50">
        <w:trPr>
          <w:trHeight w:val="109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008B10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8</w:t>
            </w:r>
          </w:p>
        </w:tc>
        <w:tc>
          <w:tcPr>
            <w:tcW w:w="987" w:type="pct"/>
            <w:tcBorders>
              <w:top w:val="nil"/>
              <w:left w:val="nil"/>
              <w:bottom w:val="single" w:sz="4" w:space="0" w:color="auto"/>
              <w:right w:val="single" w:sz="4" w:space="0" w:color="auto"/>
            </w:tcBorders>
            <w:shd w:val="clear" w:color="auto" w:fill="auto"/>
            <w:vAlign w:val="center"/>
            <w:hideMark/>
          </w:tcPr>
          <w:p w14:paraId="087CE18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vết mổ 30cm x 9 cm</w:t>
            </w:r>
          </w:p>
        </w:tc>
        <w:tc>
          <w:tcPr>
            <w:tcW w:w="2407" w:type="pct"/>
            <w:tcBorders>
              <w:top w:val="nil"/>
              <w:left w:val="nil"/>
              <w:bottom w:val="single" w:sz="4" w:space="0" w:color="auto"/>
              <w:right w:val="single" w:sz="4" w:space="0" w:color="auto"/>
            </w:tcBorders>
            <w:shd w:val="clear" w:color="auto" w:fill="auto"/>
            <w:vAlign w:val="center"/>
            <w:hideMark/>
          </w:tcPr>
          <w:p w14:paraId="39E45BB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Băng dính vô trùng vải không dệt hoặc giấy lót phủ Silicone, Polyethylene. Có gạc được phủ lớp Polyethylene hoặc Polyurethane. Kích thước 30(±1)cm x 9(±0.5)cm. Keo Acrylic, không gây </w:t>
            </w:r>
            <w:r w:rsidRPr="00CE4DFD">
              <w:rPr>
                <w:rFonts w:eastAsia="Times New Roman"/>
                <w:bCs w:val="0"/>
                <w:kern w:val="0"/>
                <w:sz w:val="24"/>
                <w:szCs w:val="24"/>
                <w14:ligatures w14:val="none"/>
              </w:rPr>
              <w:lastRenderedPageBreak/>
              <w:t>kích ứng da. Gạc có phủ lớp Polyethylene hoặc Polyurethane. Sản phẩm đóng bao riêng từng miếng, vô khuẩn</w:t>
            </w:r>
          </w:p>
        </w:tc>
        <w:tc>
          <w:tcPr>
            <w:tcW w:w="421" w:type="pct"/>
            <w:tcBorders>
              <w:top w:val="nil"/>
              <w:left w:val="nil"/>
              <w:bottom w:val="single" w:sz="4" w:space="0" w:color="auto"/>
              <w:right w:val="single" w:sz="4" w:space="0" w:color="auto"/>
            </w:tcBorders>
            <w:shd w:val="clear" w:color="auto" w:fill="auto"/>
            <w:vAlign w:val="center"/>
            <w:hideMark/>
          </w:tcPr>
          <w:p w14:paraId="089F88B9"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Miếng</w:t>
            </w:r>
          </w:p>
        </w:tc>
        <w:tc>
          <w:tcPr>
            <w:tcW w:w="695" w:type="pct"/>
            <w:tcBorders>
              <w:top w:val="nil"/>
              <w:left w:val="nil"/>
              <w:bottom w:val="single" w:sz="4" w:space="0" w:color="auto"/>
              <w:right w:val="single" w:sz="4" w:space="0" w:color="auto"/>
            </w:tcBorders>
            <w:shd w:val="clear" w:color="auto" w:fill="auto"/>
            <w:noWrap/>
            <w:vAlign w:val="center"/>
            <w:hideMark/>
          </w:tcPr>
          <w:p w14:paraId="6B4CE3BE" w14:textId="1B3142B4"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6.651</w:t>
            </w:r>
          </w:p>
        </w:tc>
      </w:tr>
      <w:tr w:rsidR="00B30B50" w:rsidRPr="00CE4DFD" w14:paraId="7D01D0C8"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D06E15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9</w:t>
            </w:r>
          </w:p>
        </w:tc>
        <w:tc>
          <w:tcPr>
            <w:tcW w:w="987" w:type="pct"/>
            <w:tcBorders>
              <w:top w:val="nil"/>
              <w:left w:val="nil"/>
              <w:bottom w:val="single" w:sz="4" w:space="0" w:color="auto"/>
              <w:right w:val="single" w:sz="4" w:space="0" w:color="auto"/>
            </w:tcBorders>
            <w:shd w:val="clear" w:color="auto" w:fill="auto"/>
            <w:vAlign w:val="center"/>
            <w:hideMark/>
          </w:tcPr>
          <w:p w14:paraId="0C00F3B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thun cuộn tự dính y tế</w:t>
            </w:r>
          </w:p>
        </w:tc>
        <w:tc>
          <w:tcPr>
            <w:tcW w:w="2407" w:type="pct"/>
            <w:tcBorders>
              <w:top w:val="nil"/>
              <w:left w:val="nil"/>
              <w:bottom w:val="single" w:sz="4" w:space="0" w:color="auto"/>
              <w:right w:val="single" w:sz="4" w:space="0" w:color="auto"/>
            </w:tcBorders>
            <w:shd w:val="clear" w:color="auto" w:fill="auto"/>
            <w:vAlign w:val="center"/>
            <w:hideMark/>
          </w:tcPr>
          <w:p w14:paraId="1B92BD9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Cao su thiên nhiên: 50 - 65%. Vải polyester: 10 - 25%. Chất kết dính polymer acrylic: 10 - 25%. Băng thun co giãn và tự dính không cần cài ghim / kẹp. Kích thước 5(±0.5)cm x 4.5(±0.5)m</w:t>
            </w:r>
            <w:r w:rsidRPr="00CE4DFD">
              <w:rPr>
                <w:rFonts w:eastAsia="Times New Roman"/>
                <w:bCs w:val="0"/>
                <w:kern w:val="0"/>
                <w:sz w:val="24"/>
                <w:szCs w:val="24"/>
                <w14:ligatures w14:val="none"/>
              </w:rPr>
              <w:br/>
              <w:t>(Sản phẩm có kích thước 2m khi chưa kéo giãn, có kích thước 4,5 (±0.5)m khi kéo giãn tối đa). Có chứng nhận CE hoặc FDA</w:t>
            </w:r>
          </w:p>
        </w:tc>
        <w:tc>
          <w:tcPr>
            <w:tcW w:w="421" w:type="pct"/>
            <w:tcBorders>
              <w:top w:val="nil"/>
              <w:left w:val="nil"/>
              <w:bottom w:val="single" w:sz="4" w:space="0" w:color="auto"/>
              <w:right w:val="single" w:sz="4" w:space="0" w:color="auto"/>
            </w:tcBorders>
            <w:shd w:val="clear" w:color="auto" w:fill="auto"/>
            <w:vAlign w:val="center"/>
            <w:hideMark/>
          </w:tcPr>
          <w:p w14:paraId="677F812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218B6DD9" w14:textId="562F4EA6"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101</w:t>
            </w:r>
          </w:p>
        </w:tc>
      </w:tr>
      <w:tr w:rsidR="00B30B50" w:rsidRPr="00CE4DFD" w14:paraId="362B3F40"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9B37647"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10</w:t>
            </w:r>
          </w:p>
        </w:tc>
        <w:tc>
          <w:tcPr>
            <w:tcW w:w="987" w:type="pct"/>
            <w:tcBorders>
              <w:top w:val="nil"/>
              <w:left w:val="nil"/>
              <w:bottom w:val="single" w:sz="4" w:space="0" w:color="auto"/>
              <w:right w:val="single" w:sz="4" w:space="0" w:color="auto"/>
            </w:tcBorders>
            <w:shd w:val="clear" w:color="auto" w:fill="auto"/>
            <w:vAlign w:val="center"/>
            <w:hideMark/>
          </w:tcPr>
          <w:p w14:paraId="04CD51B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phim dính y tế trong suốt 6cm x 7cm</w:t>
            </w:r>
          </w:p>
        </w:tc>
        <w:tc>
          <w:tcPr>
            <w:tcW w:w="2407" w:type="pct"/>
            <w:tcBorders>
              <w:top w:val="nil"/>
              <w:left w:val="nil"/>
              <w:bottom w:val="single" w:sz="4" w:space="0" w:color="auto"/>
              <w:right w:val="single" w:sz="4" w:space="0" w:color="auto"/>
            </w:tcBorders>
            <w:shd w:val="clear" w:color="auto" w:fill="auto"/>
            <w:vAlign w:val="center"/>
            <w:hideMark/>
          </w:tcPr>
          <w:p w14:paraId="53C5B89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Băng film trong Polyurethane. Nền keo Acrylate. Sản phẩm đóng bao riêng từng miếng, vô khuẩn* Băng không thấm nước* Có khung viền giấy và nhãn ghi chú ngày giờ dán băng. Kích thước 6(±0.5)cm x 7(±0.5)cm. </w:t>
            </w:r>
            <w:r w:rsidRPr="00CE4DFD">
              <w:rPr>
                <w:rFonts w:eastAsia="Times New Roman"/>
                <w:bCs w:val="0"/>
                <w:kern w:val="0"/>
                <w:sz w:val="24"/>
                <w:szCs w:val="24"/>
                <w14:ligatures w14:val="none"/>
              </w:rPr>
              <w:br/>
              <w:t>Có chứng nhận CE hoặc FDA</w:t>
            </w:r>
          </w:p>
        </w:tc>
        <w:tc>
          <w:tcPr>
            <w:tcW w:w="421" w:type="pct"/>
            <w:tcBorders>
              <w:top w:val="nil"/>
              <w:left w:val="nil"/>
              <w:bottom w:val="single" w:sz="4" w:space="0" w:color="auto"/>
              <w:right w:val="single" w:sz="4" w:space="0" w:color="auto"/>
            </w:tcBorders>
            <w:shd w:val="clear" w:color="auto" w:fill="auto"/>
            <w:vAlign w:val="center"/>
            <w:hideMark/>
          </w:tcPr>
          <w:p w14:paraId="63477F8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48F33B00" w14:textId="5D75F215"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239.853</w:t>
            </w:r>
          </w:p>
        </w:tc>
      </w:tr>
      <w:tr w:rsidR="00B30B50" w:rsidRPr="00CE4DFD" w14:paraId="428EC179"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426425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11</w:t>
            </w:r>
          </w:p>
        </w:tc>
        <w:tc>
          <w:tcPr>
            <w:tcW w:w="987" w:type="pct"/>
            <w:tcBorders>
              <w:top w:val="nil"/>
              <w:left w:val="nil"/>
              <w:bottom w:val="single" w:sz="4" w:space="0" w:color="auto"/>
              <w:right w:val="single" w:sz="4" w:space="0" w:color="auto"/>
            </w:tcBorders>
            <w:shd w:val="clear" w:color="auto" w:fill="auto"/>
            <w:vAlign w:val="center"/>
            <w:hideMark/>
          </w:tcPr>
          <w:p w14:paraId="3ACB86AE"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Băng phim dính y tế trong suốt 10cm x 12cm</w:t>
            </w:r>
          </w:p>
        </w:tc>
        <w:tc>
          <w:tcPr>
            <w:tcW w:w="2407" w:type="pct"/>
            <w:tcBorders>
              <w:top w:val="nil"/>
              <w:left w:val="nil"/>
              <w:bottom w:val="single" w:sz="4" w:space="0" w:color="auto"/>
              <w:right w:val="single" w:sz="4" w:space="0" w:color="auto"/>
            </w:tcBorders>
            <w:shd w:val="clear" w:color="auto" w:fill="auto"/>
            <w:vAlign w:val="center"/>
            <w:hideMark/>
          </w:tcPr>
          <w:p w14:paraId="2CFA85D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Băng film trong Polyurethane. Nền keo Acrylate. Sản phẩm đóng bao riêng từng miếng, vô khuẩn* Băng không thấm nước* Có khung viền giấy và nhãn ghi chú ngày giờ dán băng. Kích thước 10(±0.5)cm x 12(±0.5)cm. </w:t>
            </w:r>
            <w:r w:rsidRPr="00CE4DFD">
              <w:rPr>
                <w:rFonts w:eastAsia="Times New Roman"/>
                <w:bCs w:val="0"/>
                <w:kern w:val="0"/>
                <w:sz w:val="24"/>
                <w:szCs w:val="24"/>
                <w14:ligatures w14:val="none"/>
              </w:rPr>
              <w:br/>
              <w:t xml:space="preserve">Có chứng nhận CE hoặc FDA </w:t>
            </w:r>
          </w:p>
        </w:tc>
        <w:tc>
          <w:tcPr>
            <w:tcW w:w="421" w:type="pct"/>
            <w:tcBorders>
              <w:top w:val="nil"/>
              <w:left w:val="nil"/>
              <w:bottom w:val="single" w:sz="4" w:space="0" w:color="auto"/>
              <w:right w:val="single" w:sz="4" w:space="0" w:color="auto"/>
            </w:tcBorders>
            <w:shd w:val="clear" w:color="auto" w:fill="auto"/>
            <w:vAlign w:val="center"/>
            <w:hideMark/>
          </w:tcPr>
          <w:p w14:paraId="21ED97FF"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32ECD406" w14:textId="5626CE92"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9.942</w:t>
            </w:r>
          </w:p>
        </w:tc>
      </w:tr>
      <w:tr w:rsidR="00B30B50" w:rsidRPr="00CE4DFD" w14:paraId="282C07B0"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9A109E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12</w:t>
            </w:r>
          </w:p>
        </w:tc>
        <w:tc>
          <w:tcPr>
            <w:tcW w:w="987" w:type="pct"/>
            <w:tcBorders>
              <w:top w:val="nil"/>
              <w:left w:val="nil"/>
              <w:bottom w:val="single" w:sz="4" w:space="0" w:color="auto"/>
              <w:right w:val="single" w:sz="4" w:space="0" w:color="auto"/>
            </w:tcBorders>
            <w:shd w:val="clear" w:color="auto" w:fill="auto"/>
            <w:vAlign w:val="center"/>
            <w:hideMark/>
          </w:tcPr>
          <w:p w14:paraId="3205158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keo y tế cố định ống thông</w:t>
            </w:r>
          </w:p>
        </w:tc>
        <w:tc>
          <w:tcPr>
            <w:tcW w:w="2407" w:type="pct"/>
            <w:tcBorders>
              <w:top w:val="nil"/>
              <w:left w:val="nil"/>
              <w:bottom w:val="single" w:sz="4" w:space="0" w:color="auto"/>
              <w:right w:val="single" w:sz="4" w:space="0" w:color="auto"/>
            </w:tcBorders>
            <w:shd w:val="clear" w:color="auto" w:fill="auto"/>
            <w:vAlign w:val="center"/>
            <w:hideMark/>
          </w:tcPr>
          <w:p w14:paraId="081750E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keo y tế 2 lớp cố định ống thông có:</w:t>
            </w:r>
            <w:r w:rsidRPr="00CE4DFD">
              <w:rPr>
                <w:rFonts w:eastAsia="Times New Roman"/>
                <w:bCs w:val="0"/>
                <w:kern w:val="0"/>
                <w:sz w:val="24"/>
                <w:szCs w:val="24"/>
                <w14:ligatures w14:val="none"/>
              </w:rPr>
              <w:br/>
              <w:t xml:space="preserve">- Thành phần: </w:t>
            </w:r>
            <w:r w:rsidRPr="00CE4DFD">
              <w:rPr>
                <w:rFonts w:eastAsia="Times New Roman"/>
                <w:bCs w:val="0"/>
                <w:kern w:val="0"/>
                <w:sz w:val="24"/>
                <w:szCs w:val="24"/>
                <w14:ligatures w14:val="none"/>
              </w:rPr>
              <w:br/>
              <w:t>* Giấy lót phủ Silicon: 10-30%</w:t>
            </w:r>
            <w:r w:rsidRPr="00CE4DFD">
              <w:rPr>
                <w:rFonts w:eastAsia="Times New Roman"/>
                <w:bCs w:val="0"/>
                <w:kern w:val="0"/>
                <w:sz w:val="24"/>
                <w:szCs w:val="24"/>
                <w14:ligatures w14:val="none"/>
              </w:rPr>
              <w:br/>
              <w:t>* Keo Acrylate: 45-50%</w:t>
            </w:r>
            <w:r w:rsidRPr="00CE4DFD">
              <w:rPr>
                <w:rFonts w:eastAsia="Times New Roman"/>
                <w:bCs w:val="0"/>
                <w:kern w:val="0"/>
                <w:sz w:val="24"/>
                <w:szCs w:val="24"/>
                <w14:ligatures w14:val="none"/>
              </w:rPr>
              <w:br/>
              <w:t>* Băng vải Polyeser không dệt</w:t>
            </w:r>
            <w:r w:rsidRPr="00CE4DFD">
              <w:rPr>
                <w:rFonts w:eastAsia="Times New Roman"/>
                <w:bCs w:val="0"/>
                <w:kern w:val="0"/>
                <w:sz w:val="24"/>
                <w:szCs w:val="24"/>
                <w14:ligatures w14:val="none"/>
              </w:rPr>
              <w:br/>
              <w:t>- Kích thước 2.5(±0.1)cm x 5(±0.5)m</w:t>
            </w:r>
          </w:p>
        </w:tc>
        <w:tc>
          <w:tcPr>
            <w:tcW w:w="421" w:type="pct"/>
            <w:tcBorders>
              <w:top w:val="nil"/>
              <w:left w:val="nil"/>
              <w:bottom w:val="single" w:sz="4" w:space="0" w:color="auto"/>
              <w:right w:val="single" w:sz="4" w:space="0" w:color="auto"/>
            </w:tcBorders>
            <w:shd w:val="clear" w:color="auto" w:fill="auto"/>
            <w:vAlign w:val="center"/>
            <w:hideMark/>
          </w:tcPr>
          <w:p w14:paraId="01869F1C"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2492A0B5" w14:textId="1CEA02E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320</w:t>
            </w:r>
          </w:p>
        </w:tc>
      </w:tr>
      <w:tr w:rsidR="00B30B50" w:rsidRPr="00CE4DFD" w14:paraId="18309937" w14:textId="77777777" w:rsidTr="00B30B50">
        <w:trPr>
          <w:trHeight w:val="157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C2FB84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13</w:t>
            </w:r>
          </w:p>
        </w:tc>
        <w:tc>
          <w:tcPr>
            <w:tcW w:w="987" w:type="pct"/>
            <w:tcBorders>
              <w:top w:val="nil"/>
              <w:left w:val="nil"/>
              <w:bottom w:val="single" w:sz="4" w:space="0" w:color="auto"/>
              <w:right w:val="single" w:sz="4" w:space="0" w:color="auto"/>
            </w:tcBorders>
            <w:shd w:val="clear" w:color="auto" w:fill="auto"/>
            <w:vAlign w:val="center"/>
            <w:hideMark/>
          </w:tcPr>
          <w:p w14:paraId="0DBE3D8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vô khuẩn có gel chứa Chlorhexidine Gluconate trong suốt</w:t>
            </w:r>
          </w:p>
        </w:tc>
        <w:tc>
          <w:tcPr>
            <w:tcW w:w="2407" w:type="pct"/>
            <w:tcBorders>
              <w:top w:val="nil"/>
              <w:left w:val="nil"/>
              <w:bottom w:val="single" w:sz="4" w:space="0" w:color="auto"/>
              <w:right w:val="single" w:sz="4" w:space="0" w:color="auto"/>
            </w:tcBorders>
            <w:shd w:val="clear" w:color="auto" w:fill="auto"/>
            <w:vAlign w:val="center"/>
            <w:hideMark/>
          </w:tcPr>
          <w:p w14:paraId="564A194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Gel Chlorhexidine Gluconate (CHG) kháng khuẩn: 35 - 45%; Giấy lót phủ Silicon: 10 - 30%. Viền Polypropylene: 15 - 30%. Film Polyurethane: 3 - 10%. Keo Acrylate : 5 - 15%. Gel Chlorhexdine 2% trong suốt tích hợp trong cùng một miếng băng. Sản phẩm đóng bao riêng từng miếng, vô khuẩn</w:t>
            </w:r>
            <w:r w:rsidRPr="00CE4DFD">
              <w:rPr>
                <w:rFonts w:eastAsia="Times New Roman"/>
                <w:bCs w:val="0"/>
                <w:kern w:val="0"/>
                <w:sz w:val="24"/>
                <w:szCs w:val="24"/>
                <w14:ligatures w14:val="none"/>
              </w:rPr>
              <w:br/>
              <w:t>Kích thước: 10(±0.5)cm x 12(±0.5)cm (Kích thước miếng gel: 3(±0.3)cm x 4(±0.5)cm)</w:t>
            </w:r>
            <w:r w:rsidRPr="00CE4DFD">
              <w:rPr>
                <w:rFonts w:eastAsia="Times New Roman"/>
                <w:bCs w:val="0"/>
                <w:kern w:val="0"/>
                <w:sz w:val="24"/>
                <w:szCs w:val="24"/>
                <w14:ligatures w14:val="none"/>
              </w:rPr>
              <w:br/>
              <w:t>Có chứng nhận CE hoặc FDA</w:t>
            </w:r>
          </w:p>
        </w:tc>
        <w:tc>
          <w:tcPr>
            <w:tcW w:w="421" w:type="pct"/>
            <w:tcBorders>
              <w:top w:val="nil"/>
              <w:left w:val="nil"/>
              <w:bottom w:val="single" w:sz="4" w:space="0" w:color="auto"/>
              <w:right w:val="single" w:sz="4" w:space="0" w:color="auto"/>
            </w:tcBorders>
            <w:shd w:val="clear" w:color="auto" w:fill="auto"/>
            <w:vAlign w:val="center"/>
            <w:hideMark/>
          </w:tcPr>
          <w:p w14:paraId="73B8F1CA"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1920BE48" w14:textId="03BC5B48"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504</w:t>
            </w:r>
          </w:p>
        </w:tc>
      </w:tr>
      <w:tr w:rsidR="00B30B50" w:rsidRPr="00CE4DFD" w14:paraId="6605C68D"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B728A4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14</w:t>
            </w:r>
          </w:p>
        </w:tc>
        <w:tc>
          <w:tcPr>
            <w:tcW w:w="987" w:type="pct"/>
            <w:tcBorders>
              <w:top w:val="nil"/>
              <w:left w:val="nil"/>
              <w:bottom w:val="single" w:sz="4" w:space="0" w:color="auto"/>
              <w:right w:val="single" w:sz="4" w:space="0" w:color="auto"/>
            </w:tcBorders>
            <w:shd w:val="clear" w:color="auto" w:fill="auto"/>
            <w:vAlign w:val="center"/>
            <w:hideMark/>
          </w:tcPr>
          <w:p w14:paraId="142FA19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Miếng gelatin cầm</w:t>
            </w:r>
            <w:r w:rsidRPr="00CE4DFD">
              <w:rPr>
                <w:rFonts w:eastAsia="Times New Roman"/>
                <w:bCs w:val="0"/>
                <w:kern w:val="0"/>
                <w:sz w:val="24"/>
                <w:szCs w:val="24"/>
                <w14:ligatures w14:val="none"/>
              </w:rPr>
              <w:br/>
              <w:t>máu tự tiêu 7cm x</w:t>
            </w:r>
            <w:r w:rsidRPr="00CE4DFD">
              <w:rPr>
                <w:rFonts w:eastAsia="Times New Roman"/>
                <w:bCs w:val="0"/>
                <w:kern w:val="0"/>
                <w:sz w:val="24"/>
                <w:szCs w:val="24"/>
                <w14:ligatures w14:val="none"/>
              </w:rPr>
              <w:br/>
              <w:t>5cm x 1cm</w:t>
            </w:r>
          </w:p>
        </w:tc>
        <w:tc>
          <w:tcPr>
            <w:tcW w:w="2407" w:type="pct"/>
            <w:tcBorders>
              <w:top w:val="nil"/>
              <w:left w:val="nil"/>
              <w:bottom w:val="single" w:sz="4" w:space="0" w:color="auto"/>
              <w:right w:val="single" w:sz="4" w:space="0" w:color="auto"/>
            </w:tcBorders>
            <w:shd w:val="clear" w:color="auto" w:fill="auto"/>
            <w:vAlign w:val="center"/>
            <w:hideMark/>
          </w:tcPr>
          <w:p w14:paraId="0256982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Miếng cầm máu bằng gelatin, kích thước 7(±0,5)cm x</w:t>
            </w:r>
            <w:r w:rsidRPr="00CE4DFD">
              <w:rPr>
                <w:rFonts w:eastAsia="Times New Roman"/>
                <w:bCs w:val="0"/>
                <w:kern w:val="0"/>
                <w:sz w:val="24"/>
                <w:szCs w:val="24"/>
                <w14:ligatures w14:val="none"/>
              </w:rPr>
              <w:br/>
              <w:t>5(±0,2)cm x 1(±0,1)cm. Thời gian tự tiêu hoàn toàn</w:t>
            </w:r>
            <w:r w:rsidRPr="00CE4DFD">
              <w:rPr>
                <w:rFonts w:eastAsia="Times New Roman"/>
                <w:bCs w:val="0"/>
                <w:kern w:val="0"/>
                <w:sz w:val="24"/>
                <w:szCs w:val="24"/>
                <w14:ligatures w14:val="none"/>
              </w:rPr>
              <w:br/>
              <w:t>hoặc hấp thụ trong khoảng từ 3 - 6 tuần</w:t>
            </w:r>
          </w:p>
        </w:tc>
        <w:tc>
          <w:tcPr>
            <w:tcW w:w="421" w:type="pct"/>
            <w:tcBorders>
              <w:top w:val="nil"/>
              <w:left w:val="nil"/>
              <w:bottom w:val="single" w:sz="4" w:space="0" w:color="auto"/>
              <w:right w:val="single" w:sz="4" w:space="0" w:color="auto"/>
            </w:tcBorders>
            <w:shd w:val="clear" w:color="auto" w:fill="auto"/>
            <w:vAlign w:val="center"/>
            <w:hideMark/>
          </w:tcPr>
          <w:p w14:paraId="4F183E3A"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70180F09" w14:textId="5059CB07"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504</w:t>
            </w:r>
          </w:p>
        </w:tc>
      </w:tr>
      <w:tr w:rsidR="00B30B50" w:rsidRPr="00CE4DFD" w14:paraId="03FC03DD" w14:textId="77777777" w:rsidTr="00B30B50">
        <w:trPr>
          <w:trHeight w:val="157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69EF9D9"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15</w:t>
            </w:r>
          </w:p>
        </w:tc>
        <w:tc>
          <w:tcPr>
            <w:tcW w:w="987" w:type="pct"/>
            <w:tcBorders>
              <w:top w:val="nil"/>
              <w:left w:val="nil"/>
              <w:bottom w:val="single" w:sz="4" w:space="0" w:color="auto"/>
              <w:right w:val="single" w:sz="4" w:space="0" w:color="auto"/>
            </w:tcBorders>
            <w:shd w:val="clear" w:color="auto" w:fill="auto"/>
            <w:vAlign w:val="center"/>
            <w:hideMark/>
          </w:tcPr>
          <w:p w14:paraId="1BE3BF8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Miếng cầm máu mũi 8cm x 1.5cm x 2cm</w:t>
            </w:r>
          </w:p>
        </w:tc>
        <w:tc>
          <w:tcPr>
            <w:tcW w:w="2407" w:type="pct"/>
            <w:tcBorders>
              <w:top w:val="nil"/>
              <w:left w:val="nil"/>
              <w:bottom w:val="single" w:sz="4" w:space="0" w:color="auto"/>
              <w:right w:val="single" w:sz="4" w:space="0" w:color="auto"/>
            </w:tcBorders>
            <w:shd w:val="clear" w:color="auto" w:fill="auto"/>
            <w:vAlign w:val="center"/>
            <w:hideMark/>
          </w:tcPr>
          <w:p w14:paraId="0B3701F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Thành phần:</w:t>
            </w:r>
            <w:r w:rsidRPr="00CE4DFD">
              <w:rPr>
                <w:rFonts w:eastAsia="Times New Roman"/>
                <w:bCs w:val="0"/>
                <w:kern w:val="0"/>
                <w:sz w:val="24"/>
                <w:szCs w:val="24"/>
                <w14:ligatures w14:val="none"/>
              </w:rPr>
              <w:br/>
              <w:t xml:space="preserve">Có chất liệu Hydroxilated Polyvinyl Acetate hoặc Polyvinyl Acetate </w:t>
            </w:r>
            <w:r w:rsidRPr="00CE4DFD">
              <w:rPr>
                <w:rFonts w:eastAsia="Times New Roman"/>
                <w:bCs w:val="0"/>
                <w:kern w:val="0"/>
                <w:sz w:val="24"/>
                <w:szCs w:val="24"/>
                <w14:ligatures w14:val="none"/>
              </w:rPr>
              <w:br/>
              <w:t>Kích thước 8(±0,5)cm x 1,5(±0,1)cm x 2(±0,1)cm. Khả</w:t>
            </w:r>
            <w:r w:rsidRPr="00CE4DFD">
              <w:rPr>
                <w:rFonts w:eastAsia="Times New Roman"/>
                <w:bCs w:val="0"/>
                <w:kern w:val="0"/>
                <w:sz w:val="24"/>
                <w:szCs w:val="24"/>
                <w14:ligatures w14:val="none"/>
              </w:rPr>
              <w:br/>
              <w:t xml:space="preserve">năng thấm hút tốt khi ở trong chất lỏng. </w:t>
            </w:r>
            <w:r w:rsidRPr="00CE4DFD">
              <w:rPr>
                <w:rFonts w:eastAsia="Times New Roman"/>
                <w:bCs w:val="0"/>
                <w:kern w:val="0"/>
                <w:sz w:val="24"/>
                <w:szCs w:val="24"/>
                <w14:ligatures w14:val="none"/>
              </w:rPr>
              <w:br/>
              <w:t>Có chứng nhận CE hoặc FDA</w:t>
            </w:r>
          </w:p>
        </w:tc>
        <w:tc>
          <w:tcPr>
            <w:tcW w:w="421" w:type="pct"/>
            <w:tcBorders>
              <w:top w:val="nil"/>
              <w:left w:val="nil"/>
              <w:bottom w:val="single" w:sz="4" w:space="0" w:color="auto"/>
              <w:right w:val="single" w:sz="4" w:space="0" w:color="auto"/>
            </w:tcBorders>
            <w:shd w:val="clear" w:color="auto" w:fill="auto"/>
            <w:vAlign w:val="center"/>
            <w:hideMark/>
          </w:tcPr>
          <w:p w14:paraId="5852765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6E92776A" w14:textId="53D4077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1.707</w:t>
            </w:r>
          </w:p>
        </w:tc>
      </w:tr>
      <w:tr w:rsidR="00B30B50" w:rsidRPr="00CE4DFD" w14:paraId="1791FFF4"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62CED8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16</w:t>
            </w:r>
          </w:p>
        </w:tc>
        <w:tc>
          <w:tcPr>
            <w:tcW w:w="987" w:type="pct"/>
            <w:tcBorders>
              <w:top w:val="nil"/>
              <w:left w:val="nil"/>
              <w:bottom w:val="single" w:sz="4" w:space="0" w:color="auto"/>
              <w:right w:val="single" w:sz="4" w:space="0" w:color="auto"/>
            </w:tcBorders>
            <w:shd w:val="clear" w:color="auto" w:fill="auto"/>
            <w:vAlign w:val="center"/>
            <w:hideMark/>
          </w:tcPr>
          <w:p w14:paraId="34A24A3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cuộn 10cm x 5m</w:t>
            </w:r>
          </w:p>
        </w:tc>
        <w:tc>
          <w:tcPr>
            <w:tcW w:w="2407" w:type="pct"/>
            <w:tcBorders>
              <w:top w:val="nil"/>
              <w:left w:val="nil"/>
              <w:bottom w:val="single" w:sz="4" w:space="0" w:color="auto"/>
              <w:right w:val="single" w:sz="4" w:space="0" w:color="auto"/>
            </w:tcBorders>
            <w:shd w:val="clear" w:color="auto" w:fill="auto"/>
            <w:vAlign w:val="center"/>
            <w:hideMark/>
          </w:tcPr>
          <w:p w14:paraId="5106BE2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Kích thước 10(±1) cm x 5(±0,2)m. Đóng gói: 10→20 cuộn/gói; 5→10 gói/túi.</w:t>
            </w:r>
          </w:p>
        </w:tc>
        <w:tc>
          <w:tcPr>
            <w:tcW w:w="421" w:type="pct"/>
            <w:tcBorders>
              <w:top w:val="nil"/>
              <w:left w:val="nil"/>
              <w:bottom w:val="single" w:sz="4" w:space="0" w:color="auto"/>
              <w:right w:val="single" w:sz="4" w:space="0" w:color="auto"/>
            </w:tcBorders>
            <w:shd w:val="clear" w:color="auto" w:fill="auto"/>
            <w:vAlign w:val="center"/>
            <w:hideMark/>
          </w:tcPr>
          <w:p w14:paraId="0AB8EC2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7347764B" w14:textId="314DA543"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46.366</w:t>
            </w:r>
          </w:p>
        </w:tc>
      </w:tr>
      <w:tr w:rsidR="00B30B50" w:rsidRPr="00CE4DFD" w14:paraId="2364ADCB"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714EBE9"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17</w:t>
            </w:r>
          </w:p>
        </w:tc>
        <w:tc>
          <w:tcPr>
            <w:tcW w:w="987" w:type="pct"/>
            <w:tcBorders>
              <w:top w:val="nil"/>
              <w:left w:val="nil"/>
              <w:bottom w:val="single" w:sz="4" w:space="0" w:color="auto"/>
              <w:right w:val="single" w:sz="4" w:space="0" w:color="auto"/>
            </w:tcBorders>
            <w:shd w:val="clear" w:color="auto" w:fill="auto"/>
            <w:vAlign w:val="center"/>
            <w:hideMark/>
          </w:tcPr>
          <w:p w14:paraId="58AB334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cuộn 5cm x 2,5m</w:t>
            </w:r>
          </w:p>
        </w:tc>
        <w:tc>
          <w:tcPr>
            <w:tcW w:w="2407" w:type="pct"/>
            <w:tcBorders>
              <w:top w:val="nil"/>
              <w:left w:val="nil"/>
              <w:bottom w:val="single" w:sz="4" w:space="0" w:color="auto"/>
              <w:right w:val="single" w:sz="4" w:space="0" w:color="auto"/>
            </w:tcBorders>
            <w:shd w:val="clear" w:color="auto" w:fill="auto"/>
            <w:vAlign w:val="center"/>
            <w:hideMark/>
          </w:tcPr>
          <w:p w14:paraId="3ADBA26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Kích thước 5(±0,5)cm x 2,5(±0,1)m. Đóng gói từ 20→30 cuộn/gói; 5→10 gói/túi.</w:t>
            </w:r>
          </w:p>
        </w:tc>
        <w:tc>
          <w:tcPr>
            <w:tcW w:w="421" w:type="pct"/>
            <w:tcBorders>
              <w:top w:val="nil"/>
              <w:left w:val="nil"/>
              <w:bottom w:val="single" w:sz="4" w:space="0" w:color="auto"/>
              <w:right w:val="single" w:sz="4" w:space="0" w:color="auto"/>
            </w:tcBorders>
            <w:shd w:val="clear" w:color="auto" w:fill="auto"/>
            <w:vAlign w:val="center"/>
            <w:hideMark/>
          </w:tcPr>
          <w:p w14:paraId="16F33C2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0C57E7CF" w14:textId="7A382C12"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53.128</w:t>
            </w:r>
          </w:p>
        </w:tc>
      </w:tr>
      <w:tr w:rsidR="00B30B50" w:rsidRPr="00CE4DFD" w14:paraId="3275E8FE"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86C040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18</w:t>
            </w:r>
          </w:p>
        </w:tc>
        <w:tc>
          <w:tcPr>
            <w:tcW w:w="987" w:type="pct"/>
            <w:tcBorders>
              <w:top w:val="nil"/>
              <w:left w:val="nil"/>
              <w:bottom w:val="single" w:sz="4" w:space="0" w:color="auto"/>
              <w:right w:val="single" w:sz="4" w:space="0" w:color="auto"/>
            </w:tcBorders>
            <w:shd w:val="clear" w:color="auto" w:fill="auto"/>
            <w:vAlign w:val="center"/>
            <w:hideMark/>
          </w:tcPr>
          <w:p w14:paraId="12E49FF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keo chun 8cm x 4.5m</w:t>
            </w:r>
          </w:p>
        </w:tc>
        <w:tc>
          <w:tcPr>
            <w:tcW w:w="2407" w:type="pct"/>
            <w:tcBorders>
              <w:top w:val="nil"/>
              <w:left w:val="nil"/>
              <w:bottom w:val="single" w:sz="4" w:space="0" w:color="auto"/>
              <w:right w:val="single" w:sz="4" w:space="0" w:color="auto"/>
            </w:tcBorders>
            <w:shd w:val="clear" w:color="auto" w:fill="auto"/>
            <w:vAlign w:val="center"/>
            <w:hideMark/>
          </w:tcPr>
          <w:p w14:paraId="67D8E15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Băng thun màu trắng, cotton 100% có keo. Hỗn hợp keo gồm : Zinc oxide, Zinc dibutyl dithiocarbamate, SIS copolymer , Lanolin stellux AIPF, Titanium dioxide, Styrenic Block Copolymers. Kích thước 8(±0,5)cm x 4,5(±0,1)m. </w:t>
            </w:r>
          </w:p>
        </w:tc>
        <w:tc>
          <w:tcPr>
            <w:tcW w:w="421" w:type="pct"/>
            <w:tcBorders>
              <w:top w:val="nil"/>
              <w:left w:val="nil"/>
              <w:bottom w:val="single" w:sz="4" w:space="0" w:color="auto"/>
              <w:right w:val="single" w:sz="4" w:space="0" w:color="auto"/>
            </w:tcBorders>
            <w:shd w:val="clear" w:color="auto" w:fill="auto"/>
            <w:vAlign w:val="center"/>
            <w:hideMark/>
          </w:tcPr>
          <w:p w14:paraId="064A1CC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643DD088" w14:textId="07E23522"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12.527</w:t>
            </w:r>
          </w:p>
        </w:tc>
      </w:tr>
      <w:tr w:rsidR="00B30B50" w:rsidRPr="00CE4DFD" w14:paraId="7FFE6EF0"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0782E37"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19</w:t>
            </w:r>
          </w:p>
        </w:tc>
        <w:tc>
          <w:tcPr>
            <w:tcW w:w="987" w:type="pct"/>
            <w:tcBorders>
              <w:top w:val="nil"/>
              <w:left w:val="nil"/>
              <w:bottom w:val="single" w:sz="4" w:space="0" w:color="auto"/>
              <w:right w:val="single" w:sz="4" w:space="0" w:color="auto"/>
            </w:tcBorders>
            <w:shd w:val="clear" w:color="auto" w:fill="auto"/>
            <w:vAlign w:val="center"/>
            <w:hideMark/>
          </w:tcPr>
          <w:p w14:paraId="4D91DAE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keo cố định bông, gạc</w:t>
            </w:r>
          </w:p>
        </w:tc>
        <w:tc>
          <w:tcPr>
            <w:tcW w:w="2407" w:type="pct"/>
            <w:tcBorders>
              <w:top w:val="nil"/>
              <w:left w:val="nil"/>
              <w:bottom w:val="single" w:sz="4" w:space="0" w:color="auto"/>
              <w:right w:val="single" w:sz="4" w:space="0" w:color="auto"/>
            </w:tcBorders>
            <w:shd w:val="clear" w:color="auto" w:fill="auto"/>
            <w:vAlign w:val="center"/>
            <w:hideMark/>
          </w:tcPr>
          <w:p w14:paraId="6F88CC7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vải không đan dệt, co giãn, keo Acrylic. Lớp giấy bảo vệ có vạch phân chia</w:t>
            </w:r>
            <w:r w:rsidRPr="00CE4DFD">
              <w:rPr>
                <w:rFonts w:eastAsia="Times New Roman"/>
                <w:bCs w:val="0"/>
                <w:kern w:val="0"/>
                <w:sz w:val="24"/>
                <w:szCs w:val="24"/>
                <w14:ligatures w14:val="none"/>
              </w:rPr>
              <w:br/>
              <w:t xml:space="preserve">Kích thước: 10(±0,5)cm x 10(±0,5)m. </w:t>
            </w:r>
          </w:p>
        </w:tc>
        <w:tc>
          <w:tcPr>
            <w:tcW w:w="421" w:type="pct"/>
            <w:tcBorders>
              <w:top w:val="nil"/>
              <w:left w:val="nil"/>
              <w:bottom w:val="single" w:sz="4" w:space="0" w:color="auto"/>
              <w:right w:val="single" w:sz="4" w:space="0" w:color="auto"/>
            </w:tcBorders>
            <w:shd w:val="clear" w:color="auto" w:fill="auto"/>
            <w:vAlign w:val="center"/>
            <w:hideMark/>
          </w:tcPr>
          <w:p w14:paraId="6E19535D"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5C9FF81E" w14:textId="5464B173"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10.583</w:t>
            </w:r>
          </w:p>
        </w:tc>
      </w:tr>
      <w:tr w:rsidR="00B30B50" w:rsidRPr="00CE4DFD" w14:paraId="18C645BD"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EF2D76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20</w:t>
            </w:r>
          </w:p>
        </w:tc>
        <w:tc>
          <w:tcPr>
            <w:tcW w:w="987" w:type="pct"/>
            <w:tcBorders>
              <w:top w:val="nil"/>
              <w:left w:val="nil"/>
              <w:bottom w:val="single" w:sz="4" w:space="0" w:color="auto"/>
              <w:right w:val="single" w:sz="4" w:space="0" w:color="auto"/>
            </w:tcBorders>
            <w:shd w:val="clear" w:color="auto" w:fill="auto"/>
            <w:vAlign w:val="center"/>
            <w:hideMark/>
          </w:tcPr>
          <w:p w14:paraId="253FAD0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keo cá nhân</w:t>
            </w:r>
          </w:p>
        </w:tc>
        <w:tc>
          <w:tcPr>
            <w:tcW w:w="2407" w:type="pct"/>
            <w:tcBorders>
              <w:top w:val="nil"/>
              <w:left w:val="nil"/>
              <w:bottom w:val="single" w:sz="4" w:space="0" w:color="auto"/>
              <w:right w:val="single" w:sz="4" w:space="0" w:color="auto"/>
            </w:tcBorders>
            <w:shd w:val="clear" w:color="auto" w:fill="auto"/>
            <w:vAlign w:val="center"/>
            <w:hideMark/>
          </w:tcPr>
          <w:p w14:paraId="16DE522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Vải co giãn, không thấm nước.</w:t>
            </w:r>
            <w:r w:rsidRPr="00CE4DFD">
              <w:rPr>
                <w:rFonts w:eastAsia="Times New Roman"/>
                <w:bCs w:val="0"/>
                <w:kern w:val="0"/>
                <w:sz w:val="24"/>
                <w:szCs w:val="24"/>
                <w14:ligatures w14:val="none"/>
              </w:rPr>
              <w:br/>
              <w:t>Đệm thấm dịch</w:t>
            </w:r>
            <w:r w:rsidRPr="00CE4DFD">
              <w:rPr>
                <w:rFonts w:eastAsia="Times New Roman"/>
                <w:bCs w:val="0"/>
                <w:kern w:val="0"/>
                <w:sz w:val="24"/>
                <w:szCs w:val="24"/>
                <w14:ligatures w14:val="none"/>
              </w:rPr>
              <w:br/>
              <w:t xml:space="preserve">Sản phẩm có lớp keo và được tiệt trùng. </w:t>
            </w:r>
            <w:r w:rsidRPr="00CE4DFD">
              <w:rPr>
                <w:rFonts w:eastAsia="Times New Roman"/>
                <w:bCs w:val="0"/>
                <w:kern w:val="0"/>
                <w:sz w:val="24"/>
                <w:szCs w:val="24"/>
                <w14:ligatures w14:val="none"/>
              </w:rPr>
              <w:br/>
              <w:t>Kích thước: 19(±1)mm x 72(±2)mm.</w:t>
            </w:r>
          </w:p>
        </w:tc>
        <w:tc>
          <w:tcPr>
            <w:tcW w:w="421" w:type="pct"/>
            <w:tcBorders>
              <w:top w:val="nil"/>
              <w:left w:val="nil"/>
              <w:bottom w:val="single" w:sz="4" w:space="0" w:color="auto"/>
              <w:right w:val="single" w:sz="4" w:space="0" w:color="auto"/>
            </w:tcBorders>
            <w:shd w:val="clear" w:color="auto" w:fill="auto"/>
            <w:vAlign w:val="center"/>
            <w:hideMark/>
          </w:tcPr>
          <w:p w14:paraId="6A0306EC"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112D7AA2" w14:textId="171C9FD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1.969.903</w:t>
            </w:r>
          </w:p>
        </w:tc>
      </w:tr>
      <w:tr w:rsidR="00B30B50" w:rsidRPr="00CE4DFD" w14:paraId="7DB98ECC"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96E0F9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21</w:t>
            </w:r>
          </w:p>
        </w:tc>
        <w:tc>
          <w:tcPr>
            <w:tcW w:w="987" w:type="pct"/>
            <w:tcBorders>
              <w:top w:val="nil"/>
              <w:left w:val="nil"/>
              <w:bottom w:val="single" w:sz="4" w:space="0" w:color="auto"/>
              <w:right w:val="single" w:sz="4" w:space="0" w:color="auto"/>
            </w:tcBorders>
            <w:shd w:val="clear" w:color="auto" w:fill="auto"/>
            <w:vAlign w:val="center"/>
            <w:hideMark/>
          </w:tcPr>
          <w:p w14:paraId="5E58187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bó bột to</w:t>
            </w:r>
          </w:p>
        </w:tc>
        <w:tc>
          <w:tcPr>
            <w:tcW w:w="2407" w:type="pct"/>
            <w:tcBorders>
              <w:top w:val="nil"/>
              <w:left w:val="nil"/>
              <w:bottom w:val="single" w:sz="4" w:space="0" w:color="auto"/>
              <w:right w:val="single" w:sz="4" w:space="0" w:color="auto"/>
            </w:tcBorders>
            <w:shd w:val="clear" w:color="auto" w:fill="auto"/>
            <w:vAlign w:val="center"/>
            <w:hideMark/>
          </w:tcPr>
          <w:p w14:paraId="74AEC76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Cấu tạo bôt thạch cao được cán sẵn vào gạc cotton, khô nhanh. Thời gian bão hòa  ≤ 10 giây (s). Thời gian đóng rắn ≤ 8 phút. Kích thước 15(±0,5)cm x 2,7(±0,1)m</w:t>
            </w:r>
          </w:p>
        </w:tc>
        <w:tc>
          <w:tcPr>
            <w:tcW w:w="421" w:type="pct"/>
            <w:tcBorders>
              <w:top w:val="nil"/>
              <w:left w:val="nil"/>
              <w:bottom w:val="single" w:sz="4" w:space="0" w:color="auto"/>
              <w:right w:val="single" w:sz="4" w:space="0" w:color="auto"/>
            </w:tcBorders>
            <w:shd w:val="clear" w:color="auto" w:fill="auto"/>
            <w:vAlign w:val="center"/>
            <w:hideMark/>
          </w:tcPr>
          <w:p w14:paraId="702462CD"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3EEF4F14" w14:textId="246DB03A"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3.024</w:t>
            </w:r>
          </w:p>
        </w:tc>
      </w:tr>
      <w:tr w:rsidR="00B30B50" w:rsidRPr="00CE4DFD" w14:paraId="5EFE3B0D"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2A834D3"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22</w:t>
            </w:r>
          </w:p>
        </w:tc>
        <w:tc>
          <w:tcPr>
            <w:tcW w:w="987" w:type="pct"/>
            <w:tcBorders>
              <w:top w:val="nil"/>
              <w:left w:val="nil"/>
              <w:bottom w:val="single" w:sz="4" w:space="0" w:color="auto"/>
              <w:right w:val="single" w:sz="4" w:space="0" w:color="auto"/>
            </w:tcBorders>
            <w:shd w:val="clear" w:color="auto" w:fill="auto"/>
            <w:vAlign w:val="center"/>
            <w:hideMark/>
          </w:tcPr>
          <w:p w14:paraId="19FF614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bó bột nhỏ</w:t>
            </w:r>
          </w:p>
        </w:tc>
        <w:tc>
          <w:tcPr>
            <w:tcW w:w="2407" w:type="pct"/>
            <w:tcBorders>
              <w:top w:val="nil"/>
              <w:left w:val="nil"/>
              <w:bottom w:val="single" w:sz="4" w:space="0" w:color="auto"/>
              <w:right w:val="single" w:sz="4" w:space="0" w:color="auto"/>
            </w:tcBorders>
            <w:shd w:val="clear" w:color="auto" w:fill="auto"/>
            <w:vAlign w:val="center"/>
            <w:hideMark/>
          </w:tcPr>
          <w:p w14:paraId="7544172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Cấu tạo bôt thạch cao được cán sẵn vào gạc cotton, khô nhanh. Thời gian bão hòa  ≤ 10 giây (s). Thời gian đóng rắn ≤ 8 phút. Kích thước 10(±0,5)cm x 2,7(±0,1)m</w:t>
            </w:r>
          </w:p>
        </w:tc>
        <w:tc>
          <w:tcPr>
            <w:tcW w:w="421" w:type="pct"/>
            <w:tcBorders>
              <w:top w:val="nil"/>
              <w:left w:val="nil"/>
              <w:bottom w:val="single" w:sz="4" w:space="0" w:color="auto"/>
              <w:right w:val="single" w:sz="4" w:space="0" w:color="auto"/>
            </w:tcBorders>
            <w:shd w:val="clear" w:color="auto" w:fill="auto"/>
            <w:vAlign w:val="center"/>
            <w:hideMark/>
          </w:tcPr>
          <w:p w14:paraId="5039AAC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4F5A871D" w14:textId="0804400A"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2.570</w:t>
            </w:r>
          </w:p>
        </w:tc>
      </w:tr>
      <w:tr w:rsidR="00B30B50" w:rsidRPr="00CE4DFD" w14:paraId="6E283739"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A2C418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23</w:t>
            </w:r>
          </w:p>
        </w:tc>
        <w:tc>
          <w:tcPr>
            <w:tcW w:w="987" w:type="pct"/>
            <w:tcBorders>
              <w:top w:val="nil"/>
              <w:left w:val="nil"/>
              <w:bottom w:val="single" w:sz="4" w:space="0" w:color="auto"/>
              <w:right w:val="single" w:sz="4" w:space="0" w:color="auto"/>
            </w:tcBorders>
            <w:shd w:val="clear" w:color="auto" w:fill="auto"/>
            <w:vAlign w:val="center"/>
            <w:hideMark/>
          </w:tcPr>
          <w:p w14:paraId="6EDBCAA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phẫu thuật ổ bụng 30cm x 40cm x 6 lớp, có cản quang, vô trùng</w:t>
            </w:r>
          </w:p>
        </w:tc>
        <w:tc>
          <w:tcPr>
            <w:tcW w:w="2407" w:type="pct"/>
            <w:tcBorders>
              <w:top w:val="nil"/>
              <w:left w:val="nil"/>
              <w:bottom w:val="single" w:sz="4" w:space="0" w:color="auto"/>
              <w:right w:val="single" w:sz="4" w:space="0" w:color="auto"/>
            </w:tcBorders>
            <w:shd w:val="clear" w:color="auto" w:fill="auto"/>
            <w:vAlign w:val="center"/>
            <w:hideMark/>
          </w:tcPr>
          <w:p w14:paraId="00F9B83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Kích thước 30(±1)cm x 40(±1)cm x 6 lớp; Có chỉ cản quang được dệt trong gạc; Vô trùng. Đóng gói: 2 cái/gói; 20→30 gói/túi.</w:t>
            </w:r>
          </w:p>
        </w:tc>
        <w:tc>
          <w:tcPr>
            <w:tcW w:w="421" w:type="pct"/>
            <w:tcBorders>
              <w:top w:val="nil"/>
              <w:left w:val="nil"/>
              <w:bottom w:val="single" w:sz="4" w:space="0" w:color="auto"/>
              <w:right w:val="single" w:sz="4" w:space="0" w:color="auto"/>
            </w:tcBorders>
            <w:shd w:val="clear" w:color="auto" w:fill="auto"/>
            <w:vAlign w:val="center"/>
            <w:hideMark/>
          </w:tcPr>
          <w:p w14:paraId="071BF5B6"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56AE0CA7" w14:textId="37AFBE5F"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207.948</w:t>
            </w:r>
          </w:p>
        </w:tc>
      </w:tr>
      <w:tr w:rsidR="00B30B50" w:rsidRPr="00CE4DFD" w14:paraId="72B5561C"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7DB720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24</w:t>
            </w:r>
          </w:p>
        </w:tc>
        <w:tc>
          <w:tcPr>
            <w:tcW w:w="987" w:type="pct"/>
            <w:tcBorders>
              <w:top w:val="nil"/>
              <w:left w:val="nil"/>
              <w:bottom w:val="single" w:sz="4" w:space="0" w:color="auto"/>
              <w:right w:val="single" w:sz="4" w:space="0" w:color="auto"/>
            </w:tcBorders>
            <w:shd w:val="clear" w:color="auto" w:fill="auto"/>
            <w:vAlign w:val="center"/>
            <w:hideMark/>
          </w:tcPr>
          <w:p w14:paraId="58B34FB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metche phẫu thuật 3.5cm x 75cm x 8 lớp có cản quang vô trùng</w:t>
            </w:r>
          </w:p>
        </w:tc>
        <w:tc>
          <w:tcPr>
            <w:tcW w:w="2407" w:type="pct"/>
            <w:tcBorders>
              <w:top w:val="nil"/>
              <w:left w:val="nil"/>
              <w:bottom w:val="single" w:sz="4" w:space="0" w:color="auto"/>
              <w:right w:val="single" w:sz="4" w:space="0" w:color="auto"/>
            </w:tcBorders>
            <w:shd w:val="clear" w:color="auto" w:fill="auto"/>
            <w:vAlign w:val="center"/>
            <w:hideMark/>
          </w:tcPr>
          <w:p w14:paraId="7206D88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kích thước 3,5(±0.1)cm x 75(±2)cm x 8 lớp, Có chỉ cản quang được dệt trong gạc. Vô trùng. Đóng gói: 2 cái/gói; 20→30 gói/túi.</w:t>
            </w:r>
          </w:p>
        </w:tc>
        <w:tc>
          <w:tcPr>
            <w:tcW w:w="421" w:type="pct"/>
            <w:tcBorders>
              <w:top w:val="nil"/>
              <w:left w:val="nil"/>
              <w:bottom w:val="single" w:sz="4" w:space="0" w:color="auto"/>
              <w:right w:val="single" w:sz="4" w:space="0" w:color="auto"/>
            </w:tcBorders>
            <w:shd w:val="clear" w:color="auto" w:fill="auto"/>
            <w:vAlign w:val="center"/>
            <w:hideMark/>
          </w:tcPr>
          <w:p w14:paraId="0BADAF34"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2127109F" w14:textId="34AB0C88"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26.403</w:t>
            </w:r>
          </w:p>
        </w:tc>
      </w:tr>
      <w:tr w:rsidR="00B30B50" w:rsidRPr="00CE4DFD" w14:paraId="7584B240"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1B572C6"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25</w:t>
            </w:r>
          </w:p>
        </w:tc>
        <w:tc>
          <w:tcPr>
            <w:tcW w:w="987" w:type="pct"/>
            <w:tcBorders>
              <w:top w:val="nil"/>
              <w:left w:val="nil"/>
              <w:bottom w:val="single" w:sz="4" w:space="0" w:color="auto"/>
              <w:right w:val="single" w:sz="4" w:space="0" w:color="auto"/>
            </w:tcBorders>
            <w:shd w:val="clear" w:color="auto" w:fill="auto"/>
            <w:vAlign w:val="center"/>
            <w:hideMark/>
          </w:tcPr>
          <w:p w14:paraId="1900E07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tiểu phẫu  6cm x 10cm x 12 lớp, vô trùng</w:t>
            </w:r>
          </w:p>
        </w:tc>
        <w:tc>
          <w:tcPr>
            <w:tcW w:w="2407" w:type="pct"/>
            <w:tcBorders>
              <w:top w:val="nil"/>
              <w:left w:val="nil"/>
              <w:bottom w:val="single" w:sz="4" w:space="0" w:color="auto"/>
              <w:right w:val="single" w:sz="4" w:space="0" w:color="auto"/>
            </w:tcBorders>
            <w:shd w:val="clear" w:color="auto" w:fill="auto"/>
            <w:vAlign w:val="center"/>
            <w:hideMark/>
          </w:tcPr>
          <w:p w14:paraId="51B0C49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Kích thước 6(±0.2)cm x 10(±0.5)cm x 12 lớp. Vô trùng. Đóng gói 5 cái/gói; 20→50 gói/túi.</w:t>
            </w:r>
          </w:p>
        </w:tc>
        <w:tc>
          <w:tcPr>
            <w:tcW w:w="421" w:type="pct"/>
            <w:tcBorders>
              <w:top w:val="nil"/>
              <w:left w:val="nil"/>
              <w:bottom w:val="single" w:sz="4" w:space="0" w:color="auto"/>
              <w:right w:val="single" w:sz="4" w:space="0" w:color="auto"/>
            </w:tcBorders>
            <w:shd w:val="clear" w:color="auto" w:fill="auto"/>
            <w:vAlign w:val="center"/>
            <w:hideMark/>
          </w:tcPr>
          <w:p w14:paraId="0573DDDC"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4912E915" w14:textId="782D7EE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2.583.161</w:t>
            </w:r>
          </w:p>
        </w:tc>
      </w:tr>
      <w:tr w:rsidR="00B30B50" w:rsidRPr="00CE4DFD" w14:paraId="0538B354"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EB74977"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26</w:t>
            </w:r>
          </w:p>
        </w:tc>
        <w:tc>
          <w:tcPr>
            <w:tcW w:w="987" w:type="pct"/>
            <w:tcBorders>
              <w:top w:val="nil"/>
              <w:left w:val="nil"/>
              <w:bottom w:val="single" w:sz="4" w:space="0" w:color="auto"/>
              <w:right w:val="single" w:sz="4" w:space="0" w:color="auto"/>
            </w:tcBorders>
            <w:shd w:val="clear" w:color="auto" w:fill="auto"/>
            <w:vAlign w:val="center"/>
            <w:hideMark/>
          </w:tcPr>
          <w:p w14:paraId="588A632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phẫu thuật 7cm x 11cm x 12 lớp, có cản quang, vô trùng </w:t>
            </w:r>
          </w:p>
        </w:tc>
        <w:tc>
          <w:tcPr>
            <w:tcW w:w="2407" w:type="pct"/>
            <w:tcBorders>
              <w:top w:val="nil"/>
              <w:left w:val="nil"/>
              <w:bottom w:val="single" w:sz="4" w:space="0" w:color="auto"/>
              <w:right w:val="single" w:sz="4" w:space="0" w:color="auto"/>
            </w:tcBorders>
            <w:shd w:val="clear" w:color="auto" w:fill="auto"/>
            <w:vAlign w:val="center"/>
            <w:hideMark/>
          </w:tcPr>
          <w:p w14:paraId="5009971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kích thước 7(±0.2)cm x 11(±0.5)cm x 12 lớp; Có chỉ cản quang được dệt trong gạc. Vô trùng. Đóng gói: 10 cái/gói; 20→50 gói/túi.</w:t>
            </w:r>
          </w:p>
        </w:tc>
        <w:tc>
          <w:tcPr>
            <w:tcW w:w="421" w:type="pct"/>
            <w:tcBorders>
              <w:top w:val="nil"/>
              <w:left w:val="nil"/>
              <w:bottom w:val="single" w:sz="4" w:space="0" w:color="auto"/>
              <w:right w:val="single" w:sz="4" w:space="0" w:color="auto"/>
            </w:tcBorders>
            <w:shd w:val="clear" w:color="auto" w:fill="auto"/>
            <w:vAlign w:val="center"/>
            <w:hideMark/>
          </w:tcPr>
          <w:p w14:paraId="1AF55C37"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51DF792E" w14:textId="1B999398"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2.586.415</w:t>
            </w:r>
          </w:p>
        </w:tc>
      </w:tr>
      <w:tr w:rsidR="00B30B50" w:rsidRPr="00CE4DFD" w14:paraId="79DA80F4"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B445A4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27</w:t>
            </w:r>
          </w:p>
        </w:tc>
        <w:tc>
          <w:tcPr>
            <w:tcW w:w="987" w:type="pct"/>
            <w:tcBorders>
              <w:top w:val="nil"/>
              <w:left w:val="nil"/>
              <w:bottom w:val="single" w:sz="4" w:space="0" w:color="auto"/>
              <w:right w:val="single" w:sz="4" w:space="0" w:color="auto"/>
            </w:tcBorders>
            <w:shd w:val="clear" w:color="auto" w:fill="auto"/>
            <w:vAlign w:val="center"/>
            <w:hideMark/>
          </w:tcPr>
          <w:p w14:paraId="384861E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cầu đa khoa fi 30mm x 1 lớp, vô trùng</w:t>
            </w:r>
          </w:p>
        </w:tc>
        <w:tc>
          <w:tcPr>
            <w:tcW w:w="2407" w:type="pct"/>
            <w:tcBorders>
              <w:top w:val="nil"/>
              <w:left w:val="nil"/>
              <w:bottom w:val="single" w:sz="4" w:space="0" w:color="auto"/>
              <w:right w:val="single" w:sz="4" w:space="0" w:color="auto"/>
            </w:tcBorders>
            <w:shd w:val="clear" w:color="auto" w:fill="auto"/>
            <w:vAlign w:val="center"/>
            <w:hideMark/>
          </w:tcPr>
          <w:p w14:paraId="4BE0F4E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hút nước 100% cotton. Đường kính 30(±1)mm, 1 lớp. Vô trùng. Đóng gói 10 cái/gói; 20→50  gói/túi. </w:t>
            </w:r>
          </w:p>
        </w:tc>
        <w:tc>
          <w:tcPr>
            <w:tcW w:w="421" w:type="pct"/>
            <w:tcBorders>
              <w:top w:val="nil"/>
              <w:left w:val="nil"/>
              <w:bottom w:val="single" w:sz="4" w:space="0" w:color="auto"/>
              <w:right w:val="single" w:sz="4" w:space="0" w:color="auto"/>
            </w:tcBorders>
            <w:shd w:val="clear" w:color="auto" w:fill="auto"/>
            <w:vAlign w:val="center"/>
            <w:hideMark/>
          </w:tcPr>
          <w:p w14:paraId="101FD973"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30E5C59A" w14:textId="781F3A5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2.408.124</w:t>
            </w:r>
          </w:p>
        </w:tc>
      </w:tr>
      <w:tr w:rsidR="00B30B50" w:rsidRPr="00CE4DFD" w14:paraId="1B9455BA"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E9212F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28</w:t>
            </w:r>
          </w:p>
        </w:tc>
        <w:tc>
          <w:tcPr>
            <w:tcW w:w="987" w:type="pct"/>
            <w:tcBorders>
              <w:top w:val="nil"/>
              <w:left w:val="nil"/>
              <w:bottom w:val="single" w:sz="4" w:space="0" w:color="auto"/>
              <w:right w:val="single" w:sz="4" w:space="0" w:color="auto"/>
            </w:tcBorders>
            <w:shd w:val="clear" w:color="auto" w:fill="auto"/>
            <w:vAlign w:val="center"/>
            <w:hideMark/>
          </w:tcPr>
          <w:p w14:paraId="54ED7C9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dẫn lưu tai mũi họng vô trùng</w:t>
            </w:r>
          </w:p>
        </w:tc>
        <w:tc>
          <w:tcPr>
            <w:tcW w:w="2407" w:type="pct"/>
            <w:tcBorders>
              <w:top w:val="nil"/>
              <w:left w:val="nil"/>
              <w:bottom w:val="single" w:sz="4" w:space="0" w:color="auto"/>
              <w:right w:val="single" w:sz="4" w:space="0" w:color="auto"/>
            </w:tcBorders>
            <w:shd w:val="clear" w:color="auto" w:fill="auto"/>
            <w:vAlign w:val="center"/>
            <w:hideMark/>
          </w:tcPr>
          <w:p w14:paraId="35D1B34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hoặc vải không dệt hút nước. Kích thước 1,5(±0.1)cm x 100(±2)cm x 4 lớp. Vô trùng. Đóng gói 1 cái/gói; 50→100 gói/túi.</w:t>
            </w:r>
          </w:p>
        </w:tc>
        <w:tc>
          <w:tcPr>
            <w:tcW w:w="421" w:type="pct"/>
            <w:tcBorders>
              <w:top w:val="nil"/>
              <w:left w:val="nil"/>
              <w:bottom w:val="single" w:sz="4" w:space="0" w:color="auto"/>
              <w:right w:val="single" w:sz="4" w:space="0" w:color="auto"/>
            </w:tcBorders>
            <w:shd w:val="clear" w:color="auto" w:fill="auto"/>
            <w:vAlign w:val="center"/>
            <w:hideMark/>
          </w:tcPr>
          <w:p w14:paraId="48D77F63"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0E3ED594" w14:textId="09FC77B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58.973</w:t>
            </w:r>
          </w:p>
        </w:tc>
      </w:tr>
      <w:tr w:rsidR="00B30B50" w:rsidRPr="00CE4DFD" w14:paraId="26690876"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4A97493"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29</w:t>
            </w:r>
          </w:p>
        </w:tc>
        <w:tc>
          <w:tcPr>
            <w:tcW w:w="987" w:type="pct"/>
            <w:tcBorders>
              <w:top w:val="nil"/>
              <w:left w:val="nil"/>
              <w:bottom w:val="single" w:sz="4" w:space="0" w:color="auto"/>
              <w:right w:val="single" w:sz="4" w:space="0" w:color="auto"/>
            </w:tcBorders>
            <w:shd w:val="clear" w:color="auto" w:fill="auto"/>
            <w:vAlign w:val="center"/>
            <w:hideMark/>
          </w:tcPr>
          <w:p w14:paraId="13E9E121"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viên fi 15mm,  vô trùng</w:t>
            </w:r>
          </w:p>
        </w:tc>
        <w:tc>
          <w:tcPr>
            <w:tcW w:w="2407" w:type="pct"/>
            <w:tcBorders>
              <w:top w:val="nil"/>
              <w:left w:val="nil"/>
              <w:bottom w:val="single" w:sz="4" w:space="0" w:color="auto"/>
              <w:right w:val="single" w:sz="4" w:space="0" w:color="auto"/>
            </w:tcBorders>
            <w:shd w:val="clear" w:color="auto" w:fill="auto"/>
            <w:vAlign w:val="center"/>
            <w:hideMark/>
          </w:tcPr>
          <w:p w14:paraId="0E6E6B8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viên đường kính 15(±1)mm chất liệu là 100% Bông xơ thiên nhiên dùng trong lĩnh vực y tế. Vô trùng. Đóng gói tối đa 25g/gói, đóng trong túi đủ 1kg.</w:t>
            </w:r>
          </w:p>
        </w:tc>
        <w:tc>
          <w:tcPr>
            <w:tcW w:w="421" w:type="pct"/>
            <w:tcBorders>
              <w:top w:val="nil"/>
              <w:left w:val="nil"/>
              <w:bottom w:val="single" w:sz="4" w:space="0" w:color="auto"/>
              <w:right w:val="single" w:sz="4" w:space="0" w:color="auto"/>
            </w:tcBorders>
            <w:shd w:val="clear" w:color="auto" w:fill="auto"/>
            <w:vAlign w:val="center"/>
            <w:hideMark/>
          </w:tcPr>
          <w:p w14:paraId="3D201141"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Kg</w:t>
            </w:r>
          </w:p>
        </w:tc>
        <w:tc>
          <w:tcPr>
            <w:tcW w:w="695" w:type="pct"/>
            <w:tcBorders>
              <w:top w:val="nil"/>
              <w:left w:val="nil"/>
              <w:bottom w:val="single" w:sz="4" w:space="0" w:color="auto"/>
              <w:right w:val="single" w:sz="4" w:space="0" w:color="auto"/>
            </w:tcBorders>
            <w:shd w:val="clear" w:color="auto" w:fill="auto"/>
            <w:noWrap/>
            <w:vAlign w:val="center"/>
            <w:hideMark/>
          </w:tcPr>
          <w:p w14:paraId="1242C415" w14:textId="0A29FE08"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3.817</w:t>
            </w:r>
          </w:p>
        </w:tc>
      </w:tr>
      <w:tr w:rsidR="00B30B50" w:rsidRPr="00CE4DFD" w14:paraId="4ABE962D"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6765E8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30</w:t>
            </w:r>
          </w:p>
        </w:tc>
        <w:tc>
          <w:tcPr>
            <w:tcW w:w="987" w:type="pct"/>
            <w:tcBorders>
              <w:top w:val="nil"/>
              <w:left w:val="nil"/>
              <w:bottom w:val="single" w:sz="4" w:space="0" w:color="auto"/>
              <w:right w:val="single" w:sz="4" w:space="0" w:color="auto"/>
            </w:tcBorders>
            <w:shd w:val="clear" w:color="auto" w:fill="auto"/>
            <w:vAlign w:val="center"/>
            <w:hideMark/>
          </w:tcPr>
          <w:p w14:paraId="261420D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rốn sơ sinh vô trùng</w:t>
            </w:r>
          </w:p>
        </w:tc>
        <w:tc>
          <w:tcPr>
            <w:tcW w:w="2407" w:type="pct"/>
            <w:tcBorders>
              <w:top w:val="nil"/>
              <w:left w:val="nil"/>
              <w:bottom w:val="single" w:sz="4" w:space="0" w:color="auto"/>
              <w:right w:val="single" w:sz="4" w:space="0" w:color="auto"/>
            </w:tcBorders>
            <w:shd w:val="clear" w:color="auto" w:fill="auto"/>
            <w:vAlign w:val="center"/>
            <w:hideMark/>
          </w:tcPr>
          <w:p w14:paraId="6D3D288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Băng rốn sơ sinh vô trùng. Thành phần 1 bộ gồm: </w:t>
            </w:r>
            <w:r w:rsidRPr="00CE4DFD">
              <w:rPr>
                <w:rFonts w:eastAsia="Times New Roman"/>
                <w:bCs w:val="0"/>
                <w:kern w:val="0"/>
                <w:sz w:val="24"/>
                <w:szCs w:val="24"/>
                <w14:ligatures w14:val="none"/>
              </w:rPr>
              <w:br/>
              <w:t xml:space="preserve">- 02 miếng gạc đắp rốn, chất liệu gạc hút nước cotton 100% kích thước 5(±0.5)cm x 7(±0.5)cm x 12 lớp.  </w:t>
            </w:r>
            <w:r w:rsidRPr="00CE4DFD">
              <w:rPr>
                <w:rFonts w:eastAsia="Times New Roman"/>
                <w:bCs w:val="0"/>
                <w:kern w:val="0"/>
                <w:sz w:val="24"/>
                <w:szCs w:val="24"/>
                <w14:ligatures w14:val="none"/>
              </w:rPr>
              <w:br/>
              <w:t>- 02 que tăm bông,</w:t>
            </w:r>
            <w:r w:rsidRPr="00CE4DFD">
              <w:rPr>
                <w:rFonts w:eastAsia="Times New Roman"/>
                <w:bCs w:val="0"/>
                <w:kern w:val="0"/>
                <w:sz w:val="24"/>
                <w:szCs w:val="24"/>
                <w14:ligatures w14:val="none"/>
              </w:rPr>
              <w:br/>
              <w:t>- 01 cái băng rốn có đính băng thun.</w:t>
            </w:r>
            <w:r w:rsidRPr="00CE4DFD">
              <w:rPr>
                <w:rFonts w:eastAsia="Times New Roman"/>
                <w:bCs w:val="0"/>
                <w:kern w:val="0"/>
                <w:sz w:val="24"/>
                <w:szCs w:val="24"/>
                <w14:ligatures w14:val="none"/>
              </w:rPr>
              <w:br/>
              <w:t>Đóng gói từ 50→100 bộ/túi</w:t>
            </w:r>
          </w:p>
        </w:tc>
        <w:tc>
          <w:tcPr>
            <w:tcW w:w="421" w:type="pct"/>
            <w:tcBorders>
              <w:top w:val="nil"/>
              <w:left w:val="nil"/>
              <w:bottom w:val="single" w:sz="4" w:space="0" w:color="auto"/>
              <w:right w:val="single" w:sz="4" w:space="0" w:color="auto"/>
            </w:tcBorders>
            <w:shd w:val="clear" w:color="auto" w:fill="auto"/>
            <w:vAlign w:val="center"/>
            <w:hideMark/>
          </w:tcPr>
          <w:p w14:paraId="5E49B5DD"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4CD2B6E0" w14:textId="7FF7F8A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7.417</w:t>
            </w:r>
          </w:p>
        </w:tc>
      </w:tr>
      <w:tr w:rsidR="00B30B50" w:rsidRPr="00CE4DFD" w14:paraId="1283F957"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C941E4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31</w:t>
            </w:r>
          </w:p>
        </w:tc>
        <w:tc>
          <w:tcPr>
            <w:tcW w:w="987" w:type="pct"/>
            <w:tcBorders>
              <w:top w:val="nil"/>
              <w:left w:val="nil"/>
              <w:bottom w:val="single" w:sz="4" w:space="0" w:color="auto"/>
              <w:right w:val="single" w:sz="4" w:space="0" w:color="auto"/>
            </w:tcBorders>
            <w:shd w:val="clear" w:color="auto" w:fill="auto"/>
            <w:vAlign w:val="center"/>
            <w:hideMark/>
          </w:tcPr>
          <w:p w14:paraId="295A732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bông đắp vết loét 40cm x 40cm, vô trùng</w:t>
            </w:r>
          </w:p>
        </w:tc>
        <w:tc>
          <w:tcPr>
            <w:tcW w:w="2407" w:type="pct"/>
            <w:tcBorders>
              <w:top w:val="nil"/>
              <w:left w:val="nil"/>
              <w:bottom w:val="single" w:sz="4" w:space="0" w:color="auto"/>
              <w:right w:val="single" w:sz="4" w:space="0" w:color="auto"/>
            </w:tcBorders>
            <w:shd w:val="clear" w:color="auto" w:fill="auto"/>
            <w:vAlign w:val="center"/>
            <w:hideMark/>
          </w:tcPr>
          <w:p w14:paraId="0E0014C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Bên ngoài là 2 lớp gạc không dệt, hút nước. Ở giữa có lớp đệm bông là bông xơ thiên nhiên. Kích thước: 40(±1)cm x 40(±1)cm. Vô trùng. Đóng gói: 1 cái/gói; 20→50  gói/túi.</w:t>
            </w:r>
          </w:p>
        </w:tc>
        <w:tc>
          <w:tcPr>
            <w:tcW w:w="421" w:type="pct"/>
            <w:tcBorders>
              <w:top w:val="nil"/>
              <w:left w:val="nil"/>
              <w:bottom w:val="single" w:sz="4" w:space="0" w:color="auto"/>
              <w:right w:val="single" w:sz="4" w:space="0" w:color="auto"/>
            </w:tcBorders>
            <w:shd w:val="clear" w:color="auto" w:fill="auto"/>
            <w:vAlign w:val="center"/>
            <w:hideMark/>
          </w:tcPr>
          <w:p w14:paraId="3429007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240297BD" w14:textId="4B0C52E6"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352</w:t>
            </w:r>
          </w:p>
        </w:tc>
      </w:tr>
      <w:tr w:rsidR="00B30B50" w:rsidRPr="00CE4DFD" w14:paraId="47FDE68E"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C01439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32</w:t>
            </w:r>
          </w:p>
        </w:tc>
        <w:tc>
          <w:tcPr>
            <w:tcW w:w="987" w:type="pct"/>
            <w:tcBorders>
              <w:top w:val="nil"/>
              <w:left w:val="nil"/>
              <w:bottom w:val="single" w:sz="4" w:space="0" w:color="auto"/>
              <w:right w:val="single" w:sz="4" w:space="0" w:color="auto"/>
            </w:tcBorders>
            <w:shd w:val="clear" w:color="auto" w:fill="auto"/>
            <w:vAlign w:val="center"/>
            <w:hideMark/>
          </w:tcPr>
          <w:p w14:paraId="078BC30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bông đắp vết loét 15cm x 18cm, vô trùng</w:t>
            </w:r>
          </w:p>
        </w:tc>
        <w:tc>
          <w:tcPr>
            <w:tcW w:w="2407" w:type="pct"/>
            <w:tcBorders>
              <w:top w:val="nil"/>
              <w:left w:val="nil"/>
              <w:bottom w:val="single" w:sz="4" w:space="0" w:color="auto"/>
              <w:right w:val="single" w:sz="4" w:space="0" w:color="auto"/>
            </w:tcBorders>
            <w:shd w:val="clear" w:color="auto" w:fill="auto"/>
            <w:vAlign w:val="center"/>
            <w:hideMark/>
          </w:tcPr>
          <w:p w14:paraId="17C62AC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Bên ngoài là 2 lớp gạc không dệt, hút nước. Ở giữa có lớp đệm bông là bông xơ thiên nhiên. Kích thước: 15(±0.5)cm x 18(±0.5)cm. Vô trùng. Đóng gói: 1 cái/gói, 50→100 gói/túi</w:t>
            </w:r>
          </w:p>
        </w:tc>
        <w:tc>
          <w:tcPr>
            <w:tcW w:w="421" w:type="pct"/>
            <w:tcBorders>
              <w:top w:val="nil"/>
              <w:left w:val="nil"/>
              <w:bottom w:val="single" w:sz="4" w:space="0" w:color="auto"/>
              <w:right w:val="single" w:sz="4" w:space="0" w:color="auto"/>
            </w:tcBorders>
            <w:shd w:val="clear" w:color="auto" w:fill="auto"/>
            <w:vAlign w:val="center"/>
            <w:hideMark/>
          </w:tcPr>
          <w:p w14:paraId="2863ED76"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1C998131" w14:textId="328BFA41"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3.163</w:t>
            </w:r>
          </w:p>
        </w:tc>
      </w:tr>
      <w:tr w:rsidR="00B30B50" w:rsidRPr="00CE4DFD" w14:paraId="38F6C408"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282A07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33</w:t>
            </w:r>
          </w:p>
        </w:tc>
        <w:tc>
          <w:tcPr>
            <w:tcW w:w="987" w:type="pct"/>
            <w:tcBorders>
              <w:top w:val="nil"/>
              <w:left w:val="nil"/>
              <w:bottom w:val="single" w:sz="4" w:space="0" w:color="auto"/>
              <w:right w:val="single" w:sz="4" w:space="0" w:color="auto"/>
            </w:tcBorders>
            <w:shd w:val="clear" w:color="auto" w:fill="auto"/>
            <w:vAlign w:val="center"/>
            <w:hideMark/>
          </w:tcPr>
          <w:p w14:paraId="1851D42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gạc đắp vết thương 8cm x 15cm vô trùng</w:t>
            </w:r>
          </w:p>
        </w:tc>
        <w:tc>
          <w:tcPr>
            <w:tcW w:w="2407" w:type="pct"/>
            <w:tcBorders>
              <w:top w:val="nil"/>
              <w:left w:val="nil"/>
              <w:bottom w:val="single" w:sz="4" w:space="0" w:color="auto"/>
              <w:right w:val="single" w:sz="4" w:space="0" w:color="auto"/>
            </w:tcBorders>
            <w:shd w:val="clear" w:color="auto" w:fill="auto"/>
            <w:vAlign w:val="center"/>
            <w:hideMark/>
          </w:tcPr>
          <w:p w14:paraId="1644087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Bên ngoài là 2 lớp gạc không dệt hút nước. Ở giữa lớp có đệm bông là bông xơ thiên nhiên. Kích thước: 8(±0.5)cm x 15(±0.5)cm. Vô trùng. Đóng gói 1 cái/gói; 50→100  gói/túi.</w:t>
            </w:r>
          </w:p>
        </w:tc>
        <w:tc>
          <w:tcPr>
            <w:tcW w:w="421" w:type="pct"/>
            <w:tcBorders>
              <w:top w:val="nil"/>
              <w:left w:val="nil"/>
              <w:bottom w:val="single" w:sz="4" w:space="0" w:color="auto"/>
              <w:right w:val="single" w:sz="4" w:space="0" w:color="auto"/>
            </w:tcBorders>
            <w:shd w:val="clear" w:color="auto" w:fill="auto"/>
            <w:vAlign w:val="center"/>
            <w:hideMark/>
          </w:tcPr>
          <w:p w14:paraId="4B05E7E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3C9EF3AB" w14:textId="5A3938AF"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75.752</w:t>
            </w:r>
          </w:p>
        </w:tc>
      </w:tr>
      <w:tr w:rsidR="00B30B50" w:rsidRPr="00CE4DFD" w14:paraId="3D6D2702"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DCB49B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34</w:t>
            </w:r>
          </w:p>
        </w:tc>
        <w:tc>
          <w:tcPr>
            <w:tcW w:w="987" w:type="pct"/>
            <w:tcBorders>
              <w:top w:val="nil"/>
              <w:left w:val="nil"/>
              <w:bottom w:val="single" w:sz="4" w:space="0" w:color="auto"/>
              <w:right w:val="single" w:sz="4" w:space="0" w:color="auto"/>
            </w:tcBorders>
            <w:shd w:val="clear" w:color="auto" w:fill="auto"/>
            <w:vAlign w:val="center"/>
            <w:hideMark/>
          </w:tcPr>
          <w:p w14:paraId="2AD8A18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lót đốc kim 4cm x 5cm x 4 lớp vô trùng </w:t>
            </w:r>
          </w:p>
        </w:tc>
        <w:tc>
          <w:tcPr>
            <w:tcW w:w="2407" w:type="pct"/>
            <w:tcBorders>
              <w:top w:val="nil"/>
              <w:left w:val="nil"/>
              <w:bottom w:val="single" w:sz="4" w:space="0" w:color="auto"/>
              <w:right w:val="single" w:sz="4" w:space="0" w:color="auto"/>
            </w:tcBorders>
            <w:shd w:val="clear" w:color="auto" w:fill="auto"/>
            <w:vAlign w:val="center"/>
            <w:hideMark/>
          </w:tcPr>
          <w:p w14:paraId="53BA08D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không dệt hút nước. Kích thước 4(±0.1)cm x 5(±0.2)cm x 4 lớp. Vô trùng. Đóng gói 10 cái/gói; 100→200 gói/túi.</w:t>
            </w:r>
          </w:p>
        </w:tc>
        <w:tc>
          <w:tcPr>
            <w:tcW w:w="421" w:type="pct"/>
            <w:tcBorders>
              <w:top w:val="nil"/>
              <w:left w:val="nil"/>
              <w:bottom w:val="single" w:sz="4" w:space="0" w:color="auto"/>
              <w:right w:val="single" w:sz="4" w:space="0" w:color="auto"/>
            </w:tcBorders>
            <w:shd w:val="clear" w:color="auto" w:fill="auto"/>
            <w:vAlign w:val="center"/>
            <w:hideMark/>
          </w:tcPr>
          <w:p w14:paraId="22F30F68"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61A2CBB1" w14:textId="21B63B12"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467.194</w:t>
            </w:r>
          </w:p>
        </w:tc>
      </w:tr>
      <w:tr w:rsidR="00B30B50" w:rsidRPr="00CE4DFD" w14:paraId="2DFF22FB"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F7E4C2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35</w:t>
            </w:r>
          </w:p>
        </w:tc>
        <w:tc>
          <w:tcPr>
            <w:tcW w:w="987" w:type="pct"/>
            <w:tcBorders>
              <w:top w:val="nil"/>
              <w:left w:val="nil"/>
              <w:bottom w:val="single" w:sz="4" w:space="0" w:color="auto"/>
              <w:right w:val="single" w:sz="4" w:space="0" w:color="auto"/>
            </w:tcBorders>
            <w:shd w:val="clear" w:color="auto" w:fill="auto"/>
            <w:vAlign w:val="center"/>
            <w:hideMark/>
          </w:tcPr>
          <w:p w14:paraId="4B3D02A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thận nhân tạo 3,5cm x 4,5cm x 80 lớp vô trùng </w:t>
            </w:r>
          </w:p>
        </w:tc>
        <w:tc>
          <w:tcPr>
            <w:tcW w:w="2407" w:type="pct"/>
            <w:tcBorders>
              <w:top w:val="nil"/>
              <w:left w:val="nil"/>
              <w:bottom w:val="single" w:sz="4" w:space="0" w:color="auto"/>
              <w:right w:val="single" w:sz="4" w:space="0" w:color="auto"/>
            </w:tcBorders>
            <w:shd w:val="clear" w:color="auto" w:fill="auto"/>
            <w:vAlign w:val="center"/>
            <w:hideMark/>
          </w:tcPr>
          <w:p w14:paraId="7E9BDC9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hút nước 100% cotton. </w:t>
            </w:r>
            <w:r w:rsidRPr="00CE4DFD">
              <w:rPr>
                <w:rFonts w:eastAsia="Times New Roman"/>
                <w:bCs w:val="0"/>
                <w:kern w:val="0"/>
                <w:sz w:val="24"/>
                <w:szCs w:val="24"/>
                <w14:ligatures w14:val="none"/>
              </w:rPr>
              <w:br/>
              <w:t>Kích thước 3,5((±0.1)cm x 4,5(±0.1)cm x 80 lớp. Vô trùng. Đóng gói: 5 cái/gói; 20→50 gói/túi</w:t>
            </w:r>
          </w:p>
        </w:tc>
        <w:tc>
          <w:tcPr>
            <w:tcW w:w="421" w:type="pct"/>
            <w:tcBorders>
              <w:top w:val="nil"/>
              <w:left w:val="nil"/>
              <w:bottom w:val="single" w:sz="4" w:space="0" w:color="auto"/>
              <w:right w:val="single" w:sz="4" w:space="0" w:color="auto"/>
            </w:tcBorders>
            <w:shd w:val="clear" w:color="auto" w:fill="auto"/>
            <w:vAlign w:val="center"/>
            <w:hideMark/>
          </w:tcPr>
          <w:p w14:paraId="3C6A8CD5"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5EA9AA82" w14:textId="4289084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251.926</w:t>
            </w:r>
          </w:p>
        </w:tc>
      </w:tr>
      <w:tr w:rsidR="00B30B50" w:rsidRPr="00CE4DFD" w14:paraId="6632718A"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FEDC449"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36</w:t>
            </w:r>
          </w:p>
        </w:tc>
        <w:tc>
          <w:tcPr>
            <w:tcW w:w="987" w:type="pct"/>
            <w:tcBorders>
              <w:top w:val="nil"/>
              <w:left w:val="nil"/>
              <w:bottom w:val="single" w:sz="4" w:space="0" w:color="auto"/>
              <w:right w:val="single" w:sz="4" w:space="0" w:color="auto"/>
            </w:tcBorders>
            <w:shd w:val="clear" w:color="auto" w:fill="auto"/>
            <w:vAlign w:val="center"/>
            <w:hideMark/>
          </w:tcPr>
          <w:p w14:paraId="4F8FFAD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cầm máu nha khoa 10mm vô trùng </w:t>
            </w:r>
          </w:p>
        </w:tc>
        <w:tc>
          <w:tcPr>
            <w:tcW w:w="2407" w:type="pct"/>
            <w:tcBorders>
              <w:top w:val="nil"/>
              <w:left w:val="nil"/>
              <w:bottom w:val="single" w:sz="4" w:space="0" w:color="auto"/>
              <w:right w:val="single" w:sz="4" w:space="0" w:color="auto"/>
            </w:tcBorders>
            <w:shd w:val="clear" w:color="auto" w:fill="auto"/>
            <w:vAlign w:val="center"/>
            <w:hideMark/>
          </w:tcPr>
          <w:p w14:paraId="6196C72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Đường kính 10(±0.5)mm. Vô trùng. Đóng gói 10 cái/gói; 50→100 gói/túi</w:t>
            </w:r>
          </w:p>
        </w:tc>
        <w:tc>
          <w:tcPr>
            <w:tcW w:w="421" w:type="pct"/>
            <w:tcBorders>
              <w:top w:val="nil"/>
              <w:left w:val="nil"/>
              <w:bottom w:val="single" w:sz="4" w:space="0" w:color="auto"/>
              <w:right w:val="single" w:sz="4" w:space="0" w:color="auto"/>
            </w:tcBorders>
            <w:shd w:val="clear" w:color="auto" w:fill="auto"/>
            <w:vAlign w:val="center"/>
            <w:hideMark/>
          </w:tcPr>
          <w:p w14:paraId="7063BE3F"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3D8659DE" w14:textId="738F4CD7"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22.880</w:t>
            </w:r>
          </w:p>
        </w:tc>
      </w:tr>
      <w:tr w:rsidR="00B30B50" w:rsidRPr="00CE4DFD" w14:paraId="406E3B4F"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83A977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37</w:t>
            </w:r>
          </w:p>
        </w:tc>
        <w:tc>
          <w:tcPr>
            <w:tcW w:w="987" w:type="pct"/>
            <w:tcBorders>
              <w:top w:val="nil"/>
              <w:left w:val="nil"/>
              <w:bottom w:val="single" w:sz="4" w:space="0" w:color="auto"/>
              <w:right w:val="single" w:sz="4" w:space="0" w:color="auto"/>
            </w:tcBorders>
            <w:shd w:val="clear" w:color="auto" w:fill="auto"/>
            <w:vAlign w:val="center"/>
            <w:hideMark/>
          </w:tcPr>
          <w:p w14:paraId="3AD0C1D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Bông cầu sản khoa hình trụ tròn 3,5cm x 4,5cm, vô trùng </w:t>
            </w:r>
          </w:p>
        </w:tc>
        <w:tc>
          <w:tcPr>
            <w:tcW w:w="2407" w:type="pct"/>
            <w:tcBorders>
              <w:top w:val="nil"/>
              <w:left w:val="nil"/>
              <w:bottom w:val="single" w:sz="4" w:space="0" w:color="auto"/>
              <w:right w:val="single" w:sz="4" w:space="0" w:color="auto"/>
            </w:tcBorders>
            <w:shd w:val="clear" w:color="auto" w:fill="auto"/>
            <w:vAlign w:val="center"/>
            <w:hideMark/>
          </w:tcPr>
          <w:p w14:paraId="75A9FFC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xơ  tự nhiên, cuộn hình trụ đường kính 3,5(±0.1)cm, cao 4,5(±0.2) cm. Vô trùng. Đóng gói. 1 cái/gói; 50→100 gói/túi</w:t>
            </w:r>
          </w:p>
        </w:tc>
        <w:tc>
          <w:tcPr>
            <w:tcW w:w="421" w:type="pct"/>
            <w:tcBorders>
              <w:top w:val="nil"/>
              <w:left w:val="nil"/>
              <w:bottom w:val="single" w:sz="4" w:space="0" w:color="auto"/>
              <w:right w:val="single" w:sz="4" w:space="0" w:color="auto"/>
            </w:tcBorders>
            <w:shd w:val="clear" w:color="auto" w:fill="auto"/>
            <w:vAlign w:val="center"/>
            <w:hideMark/>
          </w:tcPr>
          <w:p w14:paraId="15C60328"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6873E03C" w14:textId="6CA27ECA"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7.255</w:t>
            </w:r>
          </w:p>
        </w:tc>
      </w:tr>
      <w:tr w:rsidR="00B30B50" w:rsidRPr="00CE4DFD" w14:paraId="5E72AEBB"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FE6138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38</w:t>
            </w:r>
          </w:p>
        </w:tc>
        <w:tc>
          <w:tcPr>
            <w:tcW w:w="987" w:type="pct"/>
            <w:tcBorders>
              <w:top w:val="nil"/>
              <w:left w:val="nil"/>
              <w:bottom w:val="single" w:sz="4" w:space="0" w:color="auto"/>
              <w:right w:val="single" w:sz="4" w:space="0" w:color="auto"/>
            </w:tcBorders>
            <w:shd w:val="clear" w:color="auto" w:fill="auto"/>
            <w:vAlign w:val="center"/>
            <w:hideMark/>
          </w:tcPr>
          <w:p w14:paraId="1888D78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bông 6cm x 10cm x 4 lớp, vô trùng</w:t>
            </w:r>
          </w:p>
        </w:tc>
        <w:tc>
          <w:tcPr>
            <w:tcW w:w="2407" w:type="pct"/>
            <w:tcBorders>
              <w:top w:val="nil"/>
              <w:left w:val="nil"/>
              <w:bottom w:val="single" w:sz="4" w:space="0" w:color="auto"/>
              <w:right w:val="single" w:sz="4" w:space="0" w:color="auto"/>
            </w:tcBorders>
            <w:shd w:val="clear" w:color="auto" w:fill="auto"/>
            <w:vAlign w:val="center"/>
            <w:hideMark/>
          </w:tcPr>
          <w:p w14:paraId="54C003B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Bên ngoài là 4 lớp gạc hút nước 100% cotton. Ở giữa có lớp đệm bông là bông xơ thiên nhiên. Kích thước 6(±0.2)cm x 10(±0.5)cm x 4 lớp. Vô trùng. Đóng gói: 5 cái/gói; 20→50 gói/túi. </w:t>
            </w:r>
          </w:p>
        </w:tc>
        <w:tc>
          <w:tcPr>
            <w:tcW w:w="421" w:type="pct"/>
            <w:tcBorders>
              <w:top w:val="nil"/>
              <w:left w:val="nil"/>
              <w:bottom w:val="single" w:sz="4" w:space="0" w:color="auto"/>
              <w:right w:val="single" w:sz="4" w:space="0" w:color="auto"/>
            </w:tcBorders>
            <w:shd w:val="clear" w:color="auto" w:fill="auto"/>
            <w:vAlign w:val="center"/>
            <w:hideMark/>
          </w:tcPr>
          <w:p w14:paraId="655B88DA"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039DF954" w14:textId="2907FE96"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154.287</w:t>
            </w:r>
          </w:p>
        </w:tc>
      </w:tr>
      <w:tr w:rsidR="00B30B50" w:rsidRPr="00CE4DFD" w14:paraId="6D952D9B"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0A6240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39</w:t>
            </w:r>
          </w:p>
        </w:tc>
        <w:tc>
          <w:tcPr>
            <w:tcW w:w="987" w:type="pct"/>
            <w:tcBorders>
              <w:top w:val="nil"/>
              <w:left w:val="nil"/>
              <w:bottom w:val="single" w:sz="4" w:space="0" w:color="auto"/>
              <w:right w:val="single" w:sz="4" w:space="0" w:color="auto"/>
            </w:tcBorders>
            <w:shd w:val="clear" w:color="auto" w:fill="auto"/>
            <w:vAlign w:val="center"/>
            <w:hideMark/>
          </w:tcPr>
          <w:p w14:paraId="30C0460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phẫu thuật ổ bụng 30cm x 40cm x 6 lớp, có cản quang,  không vô trùng</w:t>
            </w:r>
          </w:p>
        </w:tc>
        <w:tc>
          <w:tcPr>
            <w:tcW w:w="2407" w:type="pct"/>
            <w:tcBorders>
              <w:top w:val="nil"/>
              <w:left w:val="nil"/>
              <w:bottom w:val="single" w:sz="4" w:space="0" w:color="auto"/>
              <w:right w:val="single" w:sz="4" w:space="0" w:color="auto"/>
            </w:tcBorders>
            <w:shd w:val="clear" w:color="auto" w:fill="auto"/>
            <w:vAlign w:val="center"/>
            <w:hideMark/>
          </w:tcPr>
          <w:p w14:paraId="5B4B6A8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kích thước 30(±1) cm x 40(±1)cm x 6 lớp, không vô trùng</w:t>
            </w:r>
            <w:r w:rsidRPr="00CE4DFD">
              <w:rPr>
                <w:rFonts w:eastAsia="Times New Roman"/>
                <w:bCs w:val="0"/>
                <w:kern w:val="0"/>
                <w:sz w:val="24"/>
                <w:szCs w:val="24"/>
                <w14:ligatures w14:val="none"/>
              </w:rPr>
              <w:br/>
              <w:t>Đóng gói: 50→100 cái/gói</w:t>
            </w:r>
          </w:p>
        </w:tc>
        <w:tc>
          <w:tcPr>
            <w:tcW w:w="421" w:type="pct"/>
            <w:tcBorders>
              <w:top w:val="nil"/>
              <w:left w:val="nil"/>
              <w:bottom w:val="single" w:sz="4" w:space="0" w:color="auto"/>
              <w:right w:val="single" w:sz="4" w:space="0" w:color="auto"/>
            </w:tcBorders>
            <w:shd w:val="clear" w:color="auto" w:fill="auto"/>
            <w:vAlign w:val="center"/>
            <w:hideMark/>
          </w:tcPr>
          <w:p w14:paraId="7743DEFD"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01CE9776" w14:textId="5181CB1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12.509</w:t>
            </w:r>
          </w:p>
        </w:tc>
      </w:tr>
      <w:tr w:rsidR="00B30B50" w:rsidRPr="00CE4DFD" w14:paraId="2273030E"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F0385C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40</w:t>
            </w:r>
          </w:p>
        </w:tc>
        <w:tc>
          <w:tcPr>
            <w:tcW w:w="987" w:type="pct"/>
            <w:tcBorders>
              <w:top w:val="nil"/>
              <w:left w:val="nil"/>
              <w:bottom w:val="single" w:sz="4" w:space="0" w:color="auto"/>
              <w:right w:val="single" w:sz="4" w:space="0" w:color="auto"/>
            </w:tcBorders>
            <w:shd w:val="clear" w:color="auto" w:fill="auto"/>
            <w:vAlign w:val="center"/>
            <w:hideMark/>
          </w:tcPr>
          <w:p w14:paraId="1530E90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cầu đa khoa đường kính 30mm, 1 lớp, không vô trùng</w:t>
            </w:r>
          </w:p>
        </w:tc>
        <w:tc>
          <w:tcPr>
            <w:tcW w:w="2407" w:type="pct"/>
            <w:tcBorders>
              <w:top w:val="nil"/>
              <w:left w:val="nil"/>
              <w:bottom w:val="single" w:sz="4" w:space="0" w:color="auto"/>
              <w:right w:val="single" w:sz="4" w:space="0" w:color="auto"/>
            </w:tcBorders>
            <w:shd w:val="clear" w:color="auto" w:fill="auto"/>
            <w:vAlign w:val="center"/>
            <w:hideMark/>
          </w:tcPr>
          <w:p w14:paraId="1067BBE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Đường kính 30(±1)mm, 1 lớp, không vô trùng. Đóng gói từ 500→1000 cái/gói</w:t>
            </w:r>
          </w:p>
        </w:tc>
        <w:tc>
          <w:tcPr>
            <w:tcW w:w="421" w:type="pct"/>
            <w:tcBorders>
              <w:top w:val="nil"/>
              <w:left w:val="nil"/>
              <w:bottom w:val="single" w:sz="4" w:space="0" w:color="auto"/>
              <w:right w:val="single" w:sz="4" w:space="0" w:color="auto"/>
            </w:tcBorders>
            <w:shd w:val="clear" w:color="auto" w:fill="auto"/>
            <w:vAlign w:val="center"/>
            <w:hideMark/>
          </w:tcPr>
          <w:p w14:paraId="76A0866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074FFB94" w14:textId="2F74948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3.729.055</w:t>
            </w:r>
          </w:p>
        </w:tc>
      </w:tr>
      <w:tr w:rsidR="00B30B50" w:rsidRPr="00CE4DFD" w14:paraId="4036C310"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14902F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41</w:t>
            </w:r>
          </w:p>
        </w:tc>
        <w:tc>
          <w:tcPr>
            <w:tcW w:w="987" w:type="pct"/>
            <w:tcBorders>
              <w:top w:val="nil"/>
              <w:left w:val="nil"/>
              <w:bottom w:val="single" w:sz="4" w:space="0" w:color="auto"/>
              <w:right w:val="single" w:sz="4" w:space="0" w:color="auto"/>
            </w:tcBorders>
            <w:shd w:val="clear" w:color="auto" w:fill="auto"/>
            <w:vAlign w:val="center"/>
            <w:hideMark/>
          </w:tcPr>
          <w:p w14:paraId="590346C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meche phẫu thuật 3,5cm x 75cm x 8 lớp, có cản quang,  không vô trùng</w:t>
            </w:r>
          </w:p>
        </w:tc>
        <w:tc>
          <w:tcPr>
            <w:tcW w:w="2407" w:type="pct"/>
            <w:tcBorders>
              <w:top w:val="nil"/>
              <w:left w:val="nil"/>
              <w:bottom w:val="single" w:sz="4" w:space="0" w:color="auto"/>
              <w:right w:val="single" w:sz="4" w:space="0" w:color="auto"/>
            </w:tcBorders>
            <w:shd w:val="clear" w:color="auto" w:fill="auto"/>
            <w:vAlign w:val="center"/>
            <w:hideMark/>
          </w:tcPr>
          <w:p w14:paraId="6DBFD91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Kích thước  3,5(±0.1)cm x 75(±2) cm x 8 lớp, Có chỉ cản quang được dệt trong gạc. Không vô trùng. Đóng gói từ 50→100 cái/gói</w:t>
            </w:r>
          </w:p>
        </w:tc>
        <w:tc>
          <w:tcPr>
            <w:tcW w:w="421" w:type="pct"/>
            <w:tcBorders>
              <w:top w:val="nil"/>
              <w:left w:val="nil"/>
              <w:bottom w:val="single" w:sz="4" w:space="0" w:color="auto"/>
              <w:right w:val="single" w:sz="4" w:space="0" w:color="auto"/>
            </w:tcBorders>
            <w:shd w:val="clear" w:color="auto" w:fill="auto"/>
            <w:vAlign w:val="center"/>
            <w:hideMark/>
          </w:tcPr>
          <w:p w14:paraId="73F9725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43A586F2" w14:textId="4084255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1.201</w:t>
            </w:r>
          </w:p>
        </w:tc>
      </w:tr>
      <w:tr w:rsidR="00B30B50" w:rsidRPr="00CE4DFD" w14:paraId="5897AC2D"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FE60BC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42</w:t>
            </w:r>
          </w:p>
        </w:tc>
        <w:tc>
          <w:tcPr>
            <w:tcW w:w="987" w:type="pct"/>
            <w:tcBorders>
              <w:top w:val="nil"/>
              <w:left w:val="nil"/>
              <w:bottom w:val="single" w:sz="4" w:space="0" w:color="auto"/>
              <w:right w:val="single" w:sz="4" w:space="0" w:color="auto"/>
            </w:tcBorders>
            <w:shd w:val="clear" w:color="auto" w:fill="auto"/>
            <w:vAlign w:val="center"/>
            <w:hideMark/>
          </w:tcPr>
          <w:p w14:paraId="075F091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bông đắp vết mổ 8cm x 15cm,  không vô trùng</w:t>
            </w:r>
          </w:p>
        </w:tc>
        <w:tc>
          <w:tcPr>
            <w:tcW w:w="2407" w:type="pct"/>
            <w:tcBorders>
              <w:top w:val="nil"/>
              <w:left w:val="nil"/>
              <w:bottom w:val="single" w:sz="4" w:space="0" w:color="auto"/>
              <w:right w:val="single" w:sz="4" w:space="0" w:color="auto"/>
            </w:tcBorders>
            <w:shd w:val="clear" w:color="auto" w:fill="auto"/>
            <w:vAlign w:val="center"/>
            <w:hideMark/>
          </w:tcPr>
          <w:p w14:paraId="63ECA6D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Bên ngoài là 2 lớp gạc không dệt hút nước, màu trắng, có lớp đệm bông (100% cotton) ở giữa. Kích thước 8(±0.5)cmx15(±0.5) cm. Không vô trùng. Đóng gói từ 50→100 cái/gói</w:t>
            </w:r>
          </w:p>
        </w:tc>
        <w:tc>
          <w:tcPr>
            <w:tcW w:w="421" w:type="pct"/>
            <w:tcBorders>
              <w:top w:val="nil"/>
              <w:left w:val="nil"/>
              <w:bottom w:val="single" w:sz="4" w:space="0" w:color="auto"/>
              <w:right w:val="single" w:sz="4" w:space="0" w:color="auto"/>
            </w:tcBorders>
            <w:shd w:val="clear" w:color="auto" w:fill="auto"/>
            <w:vAlign w:val="center"/>
            <w:hideMark/>
          </w:tcPr>
          <w:p w14:paraId="08C9B777"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3D900189" w14:textId="28DA25E2"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215.015</w:t>
            </w:r>
          </w:p>
        </w:tc>
      </w:tr>
      <w:tr w:rsidR="00B30B50" w:rsidRPr="00CE4DFD" w14:paraId="2E9EBF7C"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DB5182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43</w:t>
            </w:r>
          </w:p>
        </w:tc>
        <w:tc>
          <w:tcPr>
            <w:tcW w:w="987" w:type="pct"/>
            <w:tcBorders>
              <w:top w:val="nil"/>
              <w:left w:val="nil"/>
              <w:bottom w:val="single" w:sz="4" w:space="0" w:color="auto"/>
              <w:right w:val="single" w:sz="4" w:space="0" w:color="auto"/>
            </w:tcBorders>
            <w:shd w:val="clear" w:color="auto" w:fill="auto"/>
            <w:vAlign w:val="center"/>
            <w:hideMark/>
          </w:tcPr>
          <w:p w14:paraId="376CA04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tiểu phẫu  6cm x 10cm x 12 lớp không vô trùng</w:t>
            </w:r>
          </w:p>
        </w:tc>
        <w:tc>
          <w:tcPr>
            <w:tcW w:w="2407" w:type="pct"/>
            <w:tcBorders>
              <w:top w:val="nil"/>
              <w:left w:val="nil"/>
              <w:bottom w:val="single" w:sz="4" w:space="0" w:color="auto"/>
              <w:right w:val="single" w:sz="4" w:space="0" w:color="auto"/>
            </w:tcBorders>
            <w:shd w:val="clear" w:color="auto" w:fill="auto"/>
            <w:vAlign w:val="center"/>
            <w:hideMark/>
          </w:tcPr>
          <w:p w14:paraId="5D4CC2C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hút nước 100% cotton. </w:t>
            </w:r>
            <w:r w:rsidRPr="00CE4DFD">
              <w:rPr>
                <w:rFonts w:eastAsia="Times New Roman"/>
                <w:bCs w:val="0"/>
                <w:kern w:val="0"/>
                <w:sz w:val="24"/>
                <w:szCs w:val="24"/>
                <w14:ligatures w14:val="none"/>
              </w:rPr>
              <w:br/>
              <w:t>Kích thước : 6(±0.2)cm x 10(±0.5)cm x 12 lớp. Không vô trùng. Đóng gói từ 200→400 cái/gói</w:t>
            </w:r>
          </w:p>
        </w:tc>
        <w:tc>
          <w:tcPr>
            <w:tcW w:w="421" w:type="pct"/>
            <w:tcBorders>
              <w:top w:val="nil"/>
              <w:left w:val="nil"/>
              <w:bottom w:val="single" w:sz="4" w:space="0" w:color="auto"/>
              <w:right w:val="single" w:sz="4" w:space="0" w:color="auto"/>
            </w:tcBorders>
            <w:shd w:val="clear" w:color="auto" w:fill="auto"/>
            <w:vAlign w:val="center"/>
            <w:hideMark/>
          </w:tcPr>
          <w:p w14:paraId="64D8BB48"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6995B071" w14:textId="2225A2AE"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7.161.586</w:t>
            </w:r>
          </w:p>
        </w:tc>
      </w:tr>
      <w:tr w:rsidR="00B30B50" w:rsidRPr="00CE4DFD" w14:paraId="3D2543F9"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B24C91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44</w:t>
            </w:r>
          </w:p>
        </w:tc>
        <w:tc>
          <w:tcPr>
            <w:tcW w:w="987" w:type="pct"/>
            <w:tcBorders>
              <w:top w:val="nil"/>
              <w:left w:val="nil"/>
              <w:bottom w:val="single" w:sz="4" w:space="0" w:color="auto"/>
              <w:right w:val="single" w:sz="4" w:space="0" w:color="auto"/>
            </w:tcBorders>
            <w:shd w:val="clear" w:color="auto" w:fill="auto"/>
            <w:vAlign w:val="center"/>
            <w:hideMark/>
          </w:tcPr>
          <w:p w14:paraId="6D44724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Bông cầu sản khoa hình trụ tròn 3,5cm x 4,5cm không vô trùng </w:t>
            </w:r>
          </w:p>
        </w:tc>
        <w:tc>
          <w:tcPr>
            <w:tcW w:w="2407" w:type="pct"/>
            <w:tcBorders>
              <w:top w:val="nil"/>
              <w:left w:val="nil"/>
              <w:bottom w:val="single" w:sz="4" w:space="0" w:color="auto"/>
              <w:right w:val="single" w:sz="4" w:space="0" w:color="auto"/>
            </w:tcBorders>
            <w:shd w:val="clear" w:color="auto" w:fill="auto"/>
            <w:vAlign w:val="center"/>
            <w:hideMark/>
          </w:tcPr>
          <w:p w14:paraId="75E089E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viên hình trụ tròn, cao 4.5(±0.2)cm, đường kính 3,5(±0.2)cm. Bông thấm nước 100% cotton tự nhiên. Không vô trùng. Đóng gói từ 50→100 cái/gói</w:t>
            </w:r>
          </w:p>
        </w:tc>
        <w:tc>
          <w:tcPr>
            <w:tcW w:w="421" w:type="pct"/>
            <w:tcBorders>
              <w:top w:val="nil"/>
              <w:left w:val="nil"/>
              <w:bottom w:val="single" w:sz="4" w:space="0" w:color="auto"/>
              <w:right w:val="single" w:sz="4" w:space="0" w:color="auto"/>
            </w:tcBorders>
            <w:shd w:val="clear" w:color="auto" w:fill="auto"/>
            <w:vAlign w:val="center"/>
            <w:hideMark/>
          </w:tcPr>
          <w:p w14:paraId="4217054F"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08338FEE" w14:textId="30400C2E"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12.215</w:t>
            </w:r>
          </w:p>
        </w:tc>
      </w:tr>
      <w:tr w:rsidR="00B30B50" w:rsidRPr="00CE4DFD" w14:paraId="042B7EDB"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9AD8F3B"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45</w:t>
            </w:r>
          </w:p>
        </w:tc>
        <w:tc>
          <w:tcPr>
            <w:tcW w:w="987" w:type="pct"/>
            <w:tcBorders>
              <w:top w:val="nil"/>
              <w:left w:val="nil"/>
              <w:bottom w:val="single" w:sz="4" w:space="0" w:color="auto"/>
              <w:right w:val="single" w:sz="4" w:space="0" w:color="auto"/>
            </w:tcBorders>
            <w:shd w:val="clear" w:color="auto" w:fill="auto"/>
            <w:vAlign w:val="center"/>
            <w:hideMark/>
          </w:tcPr>
          <w:p w14:paraId="725CBA3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cầu sản khoa có dây không vô trùng</w:t>
            </w:r>
          </w:p>
        </w:tc>
        <w:tc>
          <w:tcPr>
            <w:tcW w:w="2407" w:type="pct"/>
            <w:tcBorders>
              <w:top w:val="nil"/>
              <w:left w:val="nil"/>
              <w:bottom w:val="single" w:sz="4" w:space="0" w:color="auto"/>
              <w:right w:val="single" w:sz="4" w:space="0" w:color="auto"/>
            </w:tcBorders>
            <w:shd w:val="clear" w:color="auto" w:fill="auto"/>
            <w:vAlign w:val="center"/>
            <w:hideMark/>
          </w:tcPr>
          <w:p w14:paraId="6A611D3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Lớp gạc hút nước (100% cotton) bên ngoài và lớp bông xơ thiên nhiên ở giữa, hình cầu, đường kính 4,5(±0.2)cm, có đính kèm dây chất liệu 100% cotton dài 40(±5)cm, rộng 1(±0.5)cm. Không vô trùng. Đóng gói từ 50→100 cái/gói</w:t>
            </w:r>
          </w:p>
        </w:tc>
        <w:tc>
          <w:tcPr>
            <w:tcW w:w="421" w:type="pct"/>
            <w:tcBorders>
              <w:top w:val="nil"/>
              <w:left w:val="nil"/>
              <w:bottom w:val="single" w:sz="4" w:space="0" w:color="auto"/>
              <w:right w:val="single" w:sz="4" w:space="0" w:color="auto"/>
            </w:tcBorders>
            <w:shd w:val="clear" w:color="auto" w:fill="auto"/>
            <w:vAlign w:val="center"/>
            <w:hideMark/>
          </w:tcPr>
          <w:p w14:paraId="2AAA67E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665FCC3F" w14:textId="7BA5078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1.716</w:t>
            </w:r>
          </w:p>
        </w:tc>
      </w:tr>
      <w:tr w:rsidR="00B30B50" w:rsidRPr="00CE4DFD" w14:paraId="3E42E225"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3AE559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46</w:t>
            </w:r>
          </w:p>
        </w:tc>
        <w:tc>
          <w:tcPr>
            <w:tcW w:w="987" w:type="pct"/>
            <w:tcBorders>
              <w:top w:val="nil"/>
              <w:left w:val="nil"/>
              <w:bottom w:val="single" w:sz="4" w:space="0" w:color="auto"/>
              <w:right w:val="single" w:sz="4" w:space="0" w:color="auto"/>
            </w:tcBorders>
            <w:shd w:val="clear" w:color="auto" w:fill="auto"/>
            <w:vAlign w:val="center"/>
            <w:hideMark/>
          </w:tcPr>
          <w:p w14:paraId="2216B7B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củ ấu sản khoa</w:t>
            </w:r>
            <w:r w:rsidRPr="00CE4DFD">
              <w:rPr>
                <w:rFonts w:eastAsia="Times New Roman"/>
                <w:bCs w:val="0"/>
                <w:kern w:val="0"/>
                <w:sz w:val="24"/>
                <w:szCs w:val="24"/>
                <w14:ligatures w14:val="none"/>
              </w:rPr>
              <w:br/>
              <w:t>5cm x 5cm x 5cm</w:t>
            </w:r>
            <w:r w:rsidRPr="00CE4DFD">
              <w:rPr>
                <w:rFonts w:eastAsia="Times New Roman"/>
                <w:bCs w:val="0"/>
                <w:kern w:val="0"/>
                <w:sz w:val="24"/>
                <w:szCs w:val="24"/>
                <w14:ligatures w14:val="none"/>
              </w:rPr>
              <w:br/>
              <w:t>không vô trùng</w:t>
            </w:r>
          </w:p>
        </w:tc>
        <w:tc>
          <w:tcPr>
            <w:tcW w:w="2407" w:type="pct"/>
            <w:tcBorders>
              <w:top w:val="nil"/>
              <w:left w:val="nil"/>
              <w:bottom w:val="single" w:sz="4" w:space="0" w:color="auto"/>
              <w:right w:val="single" w:sz="4" w:space="0" w:color="auto"/>
            </w:tcBorders>
            <w:shd w:val="clear" w:color="auto" w:fill="auto"/>
            <w:vAlign w:val="center"/>
            <w:hideMark/>
          </w:tcPr>
          <w:p w14:paraId="5C926E8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w:t>
            </w:r>
            <w:r w:rsidRPr="00CE4DFD">
              <w:rPr>
                <w:rFonts w:eastAsia="Times New Roman"/>
                <w:bCs w:val="0"/>
                <w:kern w:val="0"/>
                <w:sz w:val="24"/>
                <w:szCs w:val="24"/>
                <w14:ligatures w14:val="none"/>
              </w:rPr>
              <w:br/>
              <w:t>Kích thước: 5(±0,2)cm x 5(±0,2)cm x 5(±0,2)cm.</w:t>
            </w:r>
            <w:r w:rsidRPr="00CE4DFD">
              <w:rPr>
                <w:rFonts w:eastAsia="Times New Roman"/>
                <w:bCs w:val="0"/>
                <w:kern w:val="0"/>
                <w:sz w:val="24"/>
                <w:szCs w:val="24"/>
                <w14:ligatures w14:val="none"/>
              </w:rPr>
              <w:br/>
              <w:t>Không vô trùng. Đóng gói từ 50→100 cái/gói</w:t>
            </w:r>
          </w:p>
        </w:tc>
        <w:tc>
          <w:tcPr>
            <w:tcW w:w="421" w:type="pct"/>
            <w:tcBorders>
              <w:top w:val="nil"/>
              <w:left w:val="nil"/>
              <w:bottom w:val="single" w:sz="4" w:space="0" w:color="auto"/>
              <w:right w:val="single" w:sz="4" w:space="0" w:color="auto"/>
            </w:tcBorders>
            <w:shd w:val="clear" w:color="auto" w:fill="auto"/>
            <w:vAlign w:val="center"/>
            <w:hideMark/>
          </w:tcPr>
          <w:p w14:paraId="78A6E75D"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3606CF13" w14:textId="29DEF217"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67.595</w:t>
            </w:r>
          </w:p>
        </w:tc>
      </w:tr>
      <w:tr w:rsidR="00B30B50" w:rsidRPr="00CE4DFD" w14:paraId="4ADAB042"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6EA81E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47</w:t>
            </w:r>
          </w:p>
        </w:tc>
        <w:tc>
          <w:tcPr>
            <w:tcW w:w="987" w:type="pct"/>
            <w:tcBorders>
              <w:top w:val="nil"/>
              <w:left w:val="nil"/>
              <w:bottom w:val="single" w:sz="4" w:space="0" w:color="auto"/>
              <w:right w:val="single" w:sz="4" w:space="0" w:color="auto"/>
            </w:tcBorders>
            <w:shd w:val="clear" w:color="auto" w:fill="auto"/>
            <w:vAlign w:val="center"/>
            <w:hideMark/>
          </w:tcPr>
          <w:p w14:paraId="0D865A4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phẫu thuật 15cm x 20cm x 4 lớp không vô trùng</w:t>
            </w:r>
          </w:p>
        </w:tc>
        <w:tc>
          <w:tcPr>
            <w:tcW w:w="2407" w:type="pct"/>
            <w:tcBorders>
              <w:top w:val="nil"/>
              <w:left w:val="nil"/>
              <w:bottom w:val="single" w:sz="4" w:space="0" w:color="auto"/>
              <w:right w:val="single" w:sz="4" w:space="0" w:color="auto"/>
            </w:tcBorders>
            <w:shd w:val="clear" w:color="auto" w:fill="auto"/>
            <w:vAlign w:val="center"/>
            <w:hideMark/>
          </w:tcPr>
          <w:p w14:paraId="76431E9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 kích thước 15(±0.5) cm x 20(±0.5)cm x 4 lớp, không vô trùng. Đóng gói từ 50→100 cái/gói</w:t>
            </w:r>
          </w:p>
        </w:tc>
        <w:tc>
          <w:tcPr>
            <w:tcW w:w="421" w:type="pct"/>
            <w:tcBorders>
              <w:top w:val="nil"/>
              <w:left w:val="nil"/>
              <w:bottom w:val="single" w:sz="4" w:space="0" w:color="auto"/>
              <w:right w:val="single" w:sz="4" w:space="0" w:color="auto"/>
            </w:tcBorders>
            <w:shd w:val="clear" w:color="auto" w:fill="auto"/>
            <w:vAlign w:val="center"/>
            <w:hideMark/>
          </w:tcPr>
          <w:p w14:paraId="07F8EF1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73F9A277" w14:textId="5EA27481"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39.000</w:t>
            </w:r>
          </w:p>
        </w:tc>
      </w:tr>
      <w:tr w:rsidR="00B30B50" w:rsidRPr="00CE4DFD" w14:paraId="1D14219A"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2A8A5B9"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48</w:t>
            </w:r>
          </w:p>
        </w:tc>
        <w:tc>
          <w:tcPr>
            <w:tcW w:w="987" w:type="pct"/>
            <w:tcBorders>
              <w:top w:val="nil"/>
              <w:left w:val="nil"/>
              <w:bottom w:val="single" w:sz="4" w:space="0" w:color="auto"/>
              <w:right w:val="single" w:sz="4" w:space="0" w:color="auto"/>
            </w:tcBorders>
            <w:shd w:val="clear" w:color="auto" w:fill="auto"/>
            <w:vAlign w:val="center"/>
            <w:hideMark/>
          </w:tcPr>
          <w:p w14:paraId="5AEA8A9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bông 6cm x 10cm x 4 lớp không vô trùng</w:t>
            </w:r>
          </w:p>
        </w:tc>
        <w:tc>
          <w:tcPr>
            <w:tcW w:w="2407" w:type="pct"/>
            <w:tcBorders>
              <w:top w:val="nil"/>
              <w:left w:val="nil"/>
              <w:bottom w:val="single" w:sz="4" w:space="0" w:color="auto"/>
              <w:right w:val="single" w:sz="4" w:space="0" w:color="auto"/>
            </w:tcBorders>
            <w:shd w:val="clear" w:color="auto" w:fill="auto"/>
            <w:vAlign w:val="center"/>
            <w:hideMark/>
          </w:tcPr>
          <w:p w14:paraId="72D2A6C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hút nước 100% cotton. Có 4 lớp gạc, có đệm bông ở giữa. </w:t>
            </w:r>
            <w:r w:rsidRPr="00CE4DFD">
              <w:rPr>
                <w:rFonts w:eastAsia="Times New Roman"/>
                <w:bCs w:val="0"/>
                <w:kern w:val="0"/>
                <w:sz w:val="24"/>
                <w:szCs w:val="24"/>
                <w14:ligatures w14:val="none"/>
              </w:rPr>
              <w:br/>
              <w:t>Kích thước 6(±0.2)cm x 10(±0.5)cm x 4 lớp. Không vô trùng. Đóng gói từ 50→100 cái/gói</w:t>
            </w:r>
          </w:p>
        </w:tc>
        <w:tc>
          <w:tcPr>
            <w:tcW w:w="421" w:type="pct"/>
            <w:tcBorders>
              <w:top w:val="nil"/>
              <w:left w:val="nil"/>
              <w:bottom w:val="single" w:sz="4" w:space="0" w:color="auto"/>
              <w:right w:val="single" w:sz="4" w:space="0" w:color="auto"/>
            </w:tcBorders>
            <w:shd w:val="clear" w:color="auto" w:fill="auto"/>
            <w:vAlign w:val="center"/>
            <w:hideMark/>
          </w:tcPr>
          <w:p w14:paraId="165512C9"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58BE7179" w14:textId="067BADF4"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127.655</w:t>
            </w:r>
          </w:p>
        </w:tc>
      </w:tr>
      <w:tr w:rsidR="00B30B50" w:rsidRPr="00CE4DFD" w14:paraId="0FBE174C"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859C0F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49</w:t>
            </w:r>
          </w:p>
        </w:tc>
        <w:tc>
          <w:tcPr>
            <w:tcW w:w="987" w:type="pct"/>
            <w:tcBorders>
              <w:top w:val="nil"/>
              <w:left w:val="nil"/>
              <w:bottom w:val="single" w:sz="4" w:space="0" w:color="auto"/>
              <w:right w:val="single" w:sz="4" w:space="0" w:color="auto"/>
            </w:tcBorders>
            <w:shd w:val="clear" w:color="auto" w:fill="auto"/>
            <w:vAlign w:val="center"/>
            <w:hideMark/>
          </w:tcPr>
          <w:p w14:paraId="164CFAD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lót đốc kim 4cm x 5cm x 4 lớp không vô trùng</w:t>
            </w:r>
          </w:p>
        </w:tc>
        <w:tc>
          <w:tcPr>
            <w:tcW w:w="2407" w:type="pct"/>
            <w:tcBorders>
              <w:top w:val="nil"/>
              <w:left w:val="nil"/>
              <w:bottom w:val="single" w:sz="4" w:space="0" w:color="auto"/>
              <w:right w:val="single" w:sz="4" w:space="0" w:color="auto"/>
            </w:tcBorders>
            <w:shd w:val="clear" w:color="auto" w:fill="auto"/>
            <w:vAlign w:val="center"/>
            <w:hideMark/>
          </w:tcPr>
          <w:p w14:paraId="22407AB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không dệt hút nước. Kích thước : 4(±0.2)cm x 5(±0.2)cm x 4 lớp. Không vô trùng. Đóng gói 100 cái/gói, 10→20 gói/túi. </w:t>
            </w:r>
          </w:p>
        </w:tc>
        <w:tc>
          <w:tcPr>
            <w:tcW w:w="421" w:type="pct"/>
            <w:tcBorders>
              <w:top w:val="nil"/>
              <w:left w:val="nil"/>
              <w:bottom w:val="single" w:sz="4" w:space="0" w:color="auto"/>
              <w:right w:val="single" w:sz="4" w:space="0" w:color="auto"/>
            </w:tcBorders>
            <w:shd w:val="clear" w:color="auto" w:fill="auto"/>
            <w:vAlign w:val="center"/>
            <w:hideMark/>
          </w:tcPr>
          <w:p w14:paraId="1EB00862"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623E6BE5" w14:textId="4558B445"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2.825.004</w:t>
            </w:r>
          </w:p>
        </w:tc>
      </w:tr>
      <w:tr w:rsidR="00B30B50" w:rsidRPr="00CE4DFD" w14:paraId="4D095E5E"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A906FB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50</w:t>
            </w:r>
          </w:p>
        </w:tc>
        <w:tc>
          <w:tcPr>
            <w:tcW w:w="987" w:type="pct"/>
            <w:tcBorders>
              <w:top w:val="nil"/>
              <w:left w:val="nil"/>
              <w:bottom w:val="single" w:sz="4" w:space="0" w:color="auto"/>
              <w:right w:val="single" w:sz="4" w:space="0" w:color="auto"/>
            </w:tcBorders>
            <w:shd w:val="clear" w:color="auto" w:fill="auto"/>
            <w:vAlign w:val="center"/>
            <w:hideMark/>
          </w:tcPr>
          <w:p w14:paraId="62198BC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viên fi 15mm không vô trùng</w:t>
            </w:r>
          </w:p>
        </w:tc>
        <w:tc>
          <w:tcPr>
            <w:tcW w:w="2407" w:type="pct"/>
            <w:tcBorders>
              <w:top w:val="nil"/>
              <w:left w:val="nil"/>
              <w:bottom w:val="single" w:sz="4" w:space="0" w:color="auto"/>
              <w:right w:val="single" w:sz="4" w:space="0" w:color="auto"/>
            </w:tcBorders>
            <w:shd w:val="clear" w:color="auto" w:fill="auto"/>
            <w:vAlign w:val="center"/>
            <w:hideMark/>
          </w:tcPr>
          <w:p w14:paraId="091521A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Bông viên đường kính 15(±1)mm, chất liệu là 100% Bông xơ thiên nhiên dùng trong lĩnh vực y tế. Không vô trùng. Đóng gói 500g/gói. </w:t>
            </w:r>
          </w:p>
        </w:tc>
        <w:tc>
          <w:tcPr>
            <w:tcW w:w="421" w:type="pct"/>
            <w:tcBorders>
              <w:top w:val="nil"/>
              <w:left w:val="nil"/>
              <w:bottom w:val="single" w:sz="4" w:space="0" w:color="auto"/>
              <w:right w:val="single" w:sz="4" w:space="0" w:color="auto"/>
            </w:tcBorders>
            <w:shd w:val="clear" w:color="auto" w:fill="auto"/>
            <w:vAlign w:val="center"/>
            <w:hideMark/>
          </w:tcPr>
          <w:p w14:paraId="0AB89F8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Kg</w:t>
            </w:r>
          </w:p>
        </w:tc>
        <w:tc>
          <w:tcPr>
            <w:tcW w:w="695" w:type="pct"/>
            <w:tcBorders>
              <w:top w:val="nil"/>
              <w:left w:val="nil"/>
              <w:bottom w:val="single" w:sz="4" w:space="0" w:color="auto"/>
              <w:right w:val="single" w:sz="4" w:space="0" w:color="auto"/>
            </w:tcBorders>
            <w:shd w:val="clear" w:color="auto" w:fill="auto"/>
            <w:noWrap/>
            <w:vAlign w:val="center"/>
            <w:hideMark/>
          </w:tcPr>
          <w:p w14:paraId="67CD60D9" w14:textId="1CE11581" w:rsidR="00CE4DFD" w:rsidRPr="00CE4DFD" w:rsidRDefault="00CE4DFD" w:rsidP="00B30B50">
            <w:pPr>
              <w:spacing w:before="0" w:line="240" w:lineRule="auto"/>
              <w:jc w:val="righ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1.173</w:t>
            </w:r>
          </w:p>
        </w:tc>
      </w:tr>
      <w:tr w:rsidR="00B30B50" w:rsidRPr="00CE4DFD" w14:paraId="2191D26C" w14:textId="77777777" w:rsidTr="00B30B50">
        <w:trPr>
          <w:trHeight w:val="3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B760773"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51</w:t>
            </w:r>
          </w:p>
        </w:tc>
        <w:tc>
          <w:tcPr>
            <w:tcW w:w="987" w:type="pct"/>
            <w:tcBorders>
              <w:top w:val="nil"/>
              <w:left w:val="nil"/>
              <w:bottom w:val="single" w:sz="4" w:space="0" w:color="auto"/>
              <w:right w:val="single" w:sz="4" w:space="0" w:color="auto"/>
            </w:tcBorders>
            <w:shd w:val="clear" w:color="auto" w:fill="auto"/>
            <w:vAlign w:val="center"/>
            <w:hideMark/>
          </w:tcPr>
          <w:p w14:paraId="7A08B5A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y tế hút nước</w:t>
            </w:r>
          </w:p>
        </w:tc>
        <w:tc>
          <w:tcPr>
            <w:tcW w:w="2407" w:type="pct"/>
            <w:tcBorders>
              <w:top w:val="nil"/>
              <w:left w:val="nil"/>
              <w:bottom w:val="single" w:sz="4" w:space="0" w:color="auto"/>
              <w:right w:val="single" w:sz="4" w:space="0" w:color="auto"/>
            </w:tcBorders>
            <w:shd w:val="clear" w:color="auto" w:fill="auto"/>
            <w:vAlign w:val="center"/>
            <w:hideMark/>
          </w:tcPr>
          <w:p w14:paraId="3B2E5AB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Y tế thấm hút nước, 100% cotton (bông xơ) tự nhiên. Đóng gói 1kg/gói.</w:t>
            </w:r>
          </w:p>
        </w:tc>
        <w:tc>
          <w:tcPr>
            <w:tcW w:w="421" w:type="pct"/>
            <w:tcBorders>
              <w:top w:val="nil"/>
              <w:left w:val="nil"/>
              <w:bottom w:val="single" w:sz="4" w:space="0" w:color="auto"/>
              <w:right w:val="single" w:sz="4" w:space="0" w:color="auto"/>
            </w:tcBorders>
            <w:shd w:val="clear" w:color="auto" w:fill="auto"/>
            <w:vAlign w:val="center"/>
            <w:hideMark/>
          </w:tcPr>
          <w:p w14:paraId="7C5B8A47"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Kg</w:t>
            </w:r>
          </w:p>
        </w:tc>
        <w:tc>
          <w:tcPr>
            <w:tcW w:w="695" w:type="pct"/>
            <w:tcBorders>
              <w:top w:val="nil"/>
              <w:left w:val="nil"/>
              <w:bottom w:val="single" w:sz="4" w:space="0" w:color="auto"/>
              <w:right w:val="single" w:sz="4" w:space="0" w:color="auto"/>
            </w:tcBorders>
            <w:shd w:val="clear" w:color="auto" w:fill="auto"/>
            <w:noWrap/>
            <w:vAlign w:val="center"/>
            <w:hideMark/>
          </w:tcPr>
          <w:p w14:paraId="5ED4B788" w14:textId="3A6988D0"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325</w:t>
            </w:r>
          </w:p>
        </w:tc>
      </w:tr>
      <w:tr w:rsidR="00B30B50" w:rsidRPr="00CE4DFD" w14:paraId="71E8F891" w14:textId="77777777" w:rsidTr="00B30B50">
        <w:trPr>
          <w:trHeight w:val="3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2422FE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52</w:t>
            </w:r>
          </w:p>
        </w:tc>
        <w:tc>
          <w:tcPr>
            <w:tcW w:w="987" w:type="pct"/>
            <w:tcBorders>
              <w:top w:val="nil"/>
              <w:left w:val="nil"/>
              <w:bottom w:val="single" w:sz="4" w:space="0" w:color="auto"/>
              <w:right w:val="single" w:sz="4" w:space="0" w:color="auto"/>
            </w:tcBorders>
            <w:shd w:val="clear" w:color="auto" w:fill="auto"/>
            <w:vAlign w:val="center"/>
            <w:hideMark/>
          </w:tcPr>
          <w:p w14:paraId="7035AE3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mỡ</w:t>
            </w:r>
          </w:p>
        </w:tc>
        <w:tc>
          <w:tcPr>
            <w:tcW w:w="2407" w:type="pct"/>
            <w:tcBorders>
              <w:top w:val="nil"/>
              <w:left w:val="nil"/>
              <w:bottom w:val="single" w:sz="4" w:space="0" w:color="auto"/>
              <w:right w:val="single" w:sz="4" w:space="0" w:color="auto"/>
            </w:tcBorders>
            <w:shd w:val="clear" w:color="auto" w:fill="auto"/>
            <w:vAlign w:val="center"/>
            <w:hideMark/>
          </w:tcPr>
          <w:p w14:paraId="5669CF2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mỡ không thấm nước. Đóng gói 1kg/gói</w:t>
            </w:r>
          </w:p>
        </w:tc>
        <w:tc>
          <w:tcPr>
            <w:tcW w:w="421" w:type="pct"/>
            <w:tcBorders>
              <w:top w:val="nil"/>
              <w:left w:val="nil"/>
              <w:bottom w:val="single" w:sz="4" w:space="0" w:color="auto"/>
              <w:right w:val="single" w:sz="4" w:space="0" w:color="auto"/>
            </w:tcBorders>
            <w:shd w:val="clear" w:color="auto" w:fill="auto"/>
            <w:vAlign w:val="center"/>
            <w:hideMark/>
          </w:tcPr>
          <w:p w14:paraId="343CA3D2"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Kg</w:t>
            </w:r>
          </w:p>
        </w:tc>
        <w:tc>
          <w:tcPr>
            <w:tcW w:w="695" w:type="pct"/>
            <w:tcBorders>
              <w:top w:val="nil"/>
              <w:left w:val="nil"/>
              <w:bottom w:val="single" w:sz="4" w:space="0" w:color="auto"/>
              <w:right w:val="single" w:sz="4" w:space="0" w:color="auto"/>
            </w:tcBorders>
            <w:shd w:val="clear" w:color="auto" w:fill="auto"/>
            <w:noWrap/>
            <w:vAlign w:val="center"/>
            <w:hideMark/>
          </w:tcPr>
          <w:p w14:paraId="15657FEA" w14:textId="418EEBE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39</w:t>
            </w:r>
          </w:p>
        </w:tc>
      </w:tr>
      <w:tr w:rsidR="00B30B50" w:rsidRPr="00CE4DFD" w14:paraId="46CF354F"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194B43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53</w:t>
            </w:r>
          </w:p>
        </w:tc>
        <w:tc>
          <w:tcPr>
            <w:tcW w:w="987" w:type="pct"/>
            <w:tcBorders>
              <w:top w:val="nil"/>
              <w:left w:val="nil"/>
              <w:bottom w:val="single" w:sz="4" w:space="0" w:color="auto"/>
              <w:right w:val="single" w:sz="4" w:space="0" w:color="auto"/>
            </w:tcBorders>
            <w:shd w:val="clear" w:color="auto" w:fill="auto"/>
            <w:vAlign w:val="center"/>
            <w:hideMark/>
          </w:tcPr>
          <w:p w14:paraId="10D3287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Chỉ thị nhiệt</w:t>
            </w:r>
          </w:p>
        </w:tc>
        <w:tc>
          <w:tcPr>
            <w:tcW w:w="2407" w:type="pct"/>
            <w:tcBorders>
              <w:top w:val="nil"/>
              <w:left w:val="nil"/>
              <w:bottom w:val="single" w:sz="4" w:space="0" w:color="auto"/>
              <w:right w:val="single" w:sz="4" w:space="0" w:color="auto"/>
            </w:tcBorders>
            <w:shd w:val="clear" w:color="auto" w:fill="auto"/>
            <w:vAlign w:val="center"/>
            <w:hideMark/>
          </w:tcPr>
          <w:p w14:paraId="0FC3CEF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Băng keo chỉ thị nhiệt dùng cho máy hấp tiệt khuẩn hơi nước, có vạch mực hiển thị màu khi gói dụng cụ đã qua tiếp xúc với quá trình tiệt khuẩn. </w:t>
            </w:r>
            <w:r w:rsidRPr="00CE4DFD">
              <w:rPr>
                <w:rFonts w:eastAsia="Times New Roman"/>
                <w:bCs w:val="0"/>
                <w:kern w:val="0"/>
                <w:sz w:val="24"/>
                <w:szCs w:val="24"/>
                <w14:ligatures w14:val="none"/>
              </w:rPr>
              <w:br w:type="page"/>
              <w:t>Kích thước: 2,4(±0.2)cm x ≥50m</w:t>
            </w:r>
          </w:p>
        </w:tc>
        <w:tc>
          <w:tcPr>
            <w:tcW w:w="421" w:type="pct"/>
            <w:tcBorders>
              <w:top w:val="nil"/>
              <w:left w:val="nil"/>
              <w:bottom w:val="single" w:sz="4" w:space="0" w:color="auto"/>
              <w:right w:val="single" w:sz="4" w:space="0" w:color="auto"/>
            </w:tcBorders>
            <w:shd w:val="clear" w:color="auto" w:fill="auto"/>
            <w:vAlign w:val="center"/>
            <w:hideMark/>
          </w:tcPr>
          <w:p w14:paraId="65E8D2D8"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2FED89E0" w14:textId="72673B06" w:rsidR="00CE4DFD" w:rsidRPr="00CE4DFD" w:rsidRDefault="00CE4DFD" w:rsidP="00B30B50">
            <w:pPr>
              <w:spacing w:before="0" w:line="240" w:lineRule="auto"/>
              <w:jc w:val="righ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2.402</w:t>
            </w:r>
          </w:p>
        </w:tc>
      </w:tr>
      <w:tr w:rsidR="00B30B50" w:rsidRPr="00CE4DFD" w14:paraId="7F51781E"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63CF6D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54</w:t>
            </w:r>
          </w:p>
        </w:tc>
        <w:tc>
          <w:tcPr>
            <w:tcW w:w="987" w:type="pct"/>
            <w:tcBorders>
              <w:top w:val="nil"/>
              <w:left w:val="nil"/>
              <w:bottom w:val="single" w:sz="4" w:space="0" w:color="auto"/>
              <w:right w:val="single" w:sz="4" w:space="0" w:color="auto"/>
            </w:tcBorders>
            <w:shd w:val="clear" w:color="auto" w:fill="auto"/>
            <w:vAlign w:val="center"/>
            <w:hideMark/>
          </w:tcPr>
          <w:p w14:paraId="3BD723A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Chỉ thị sinh học dùng cho máy tiệt khuẩn hơi nước</w:t>
            </w:r>
          </w:p>
        </w:tc>
        <w:tc>
          <w:tcPr>
            <w:tcW w:w="2407" w:type="pct"/>
            <w:tcBorders>
              <w:top w:val="nil"/>
              <w:left w:val="nil"/>
              <w:bottom w:val="single" w:sz="4" w:space="0" w:color="auto"/>
              <w:right w:val="single" w:sz="4" w:space="0" w:color="auto"/>
            </w:tcBorders>
            <w:shd w:val="clear" w:color="auto" w:fill="auto"/>
            <w:vAlign w:val="center"/>
            <w:hideMark/>
          </w:tcPr>
          <w:p w14:paraId="477E727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Ống kín chứa dải bào tử  Geobacillus Stearothermophilus, dùng để giám sát mẻ tiệt trùng hơi nước. Cho kết quả đọc trong vòng 3 giờ. </w:t>
            </w:r>
            <w:r w:rsidRPr="00CE4DFD">
              <w:rPr>
                <w:rFonts w:eastAsia="Times New Roman"/>
                <w:bCs w:val="0"/>
                <w:kern w:val="0"/>
                <w:sz w:val="24"/>
                <w:szCs w:val="24"/>
                <w14:ligatures w14:val="none"/>
              </w:rPr>
              <w:br/>
              <w:t>- Cam kết cung cấp máy đọc chỉ thị trong thời gian thực hiện gói thầu</w:t>
            </w:r>
          </w:p>
        </w:tc>
        <w:tc>
          <w:tcPr>
            <w:tcW w:w="421" w:type="pct"/>
            <w:tcBorders>
              <w:top w:val="nil"/>
              <w:left w:val="nil"/>
              <w:bottom w:val="single" w:sz="4" w:space="0" w:color="auto"/>
              <w:right w:val="single" w:sz="4" w:space="0" w:color="auto"/>
            </w:tcBorders>
            <w:shd w:val="clear" w:color="auto" w:fill="auto"/>
            <w:vAlign w:val="center"/>
            <w:hideMark/>
          </w:tcPr>
          <w:p w14:paraId="58FA01B1"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Ống</w:t>
            </w:r>
          </w:p>
        </w:tc>
        <w:tc>
          <w:tcPr>
            <w:tcW w:w="695" w:type="pct"/>
            <w:tcBorders>
              <w:top w:val="nil"/>
              <w:left w:val="nil"/>
              <w:bottom w:val="single" w:sz="4" w:space="0" w:color="auto"/>
              <w:right w:val="single" w:sz="4" w:space="0" w:color="auto"/>
            </w:tcBorders>
            <w:shd w:val="clear" w:color="auto" w:fill="auto"/>
            <w:noWrap/>
            <w:vAlign w:val="center"/>
            <w:hideMark/>
          </w:tcPr>
          <w:p w14:paraId="0A1FC190" w14:textId="0D0DEC2E"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1.950</w:t>
            </w:r>
          </w:p>
        </w:tc>
      </w:tr>
      <w:tr w:rsidR="00B30B50" w:rsidRPr="00CE4DFD" w14:paraId="1FD1F81A"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37A09B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55</w:t>
            </w:r>
          </w:p>
        </w:tc>
        <w:tc>
          <w:tcPr>
            <w:tcW w:w="987" w:type="pct"/>
            <w:tcBorders>
              <w:top w:val="nil"/>
              <w:left w:val="nil"/>
              <w:bottom w:val="single" w:sz="4" w:space="0" w:color="auto"/>
              <w:right w:val="single" w:sz="4" w:space="0" w:color="auto"/>
            </w:tcBorders>
            <w:shd w:val="clear" w:color="auto" w:fill="auto"/>
            <w:vAlign w:val="center"/>
            <w:hideMark/>
          </w:tcPr>
          <w:p w14:paraId="2BD2894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Chỉ thị sinh học dùng cho máy tiệt khuẩn EO</w:t>
            </w:r>
          </w:p>
        </w:tc>
        <w:tc>
          <w:tcPr>
            <w:tcW w:w="2407" w:type="pct"/>
            <w:tcBorders>
              <w:top w:val="nil"/>
              <w:left w:val="nil"/>
              <w:bottom w:val="single" w:sz="4" w:space="0" w:color="auto"/>
              <w:right w:val="single" w:sz="4" w:space="0" w:color="auto"/>
            </w:tcBorders>
            <w:shd w:val="clear" w:color="auto" w:fill="auto"/>
            <w:vAlign w:val="center"/>
            <w:hideMark/>
          </w:tcPr>
          <w:p w14:paraId="46E8D7E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Ống chứa dải bào tử Bacillus Atrophaeus. Thời gian đọc kết quả trong vòng 4h. </w:t>
            </w:r>
            <w:r w:rsidRPr="00CE4DFD">
              <w:rPr>
                <w:rFonts w:eastAsia="Times New Roman"/>
                <w:bCs w:val="0"/>
                <w:kern w:val="0"/>
                <w:sz w:val="24"/>
                <w:szCs w:val="24"/>
                <w14:ligatures w14:val="none"/>
              </w:rPr>
              <w:br/>
              <w:t xml:space="preserve">- Cam kết cung cấp máy đọc chỉ thị trong thời gian thực hiện gói thầu. </w:t>
            </w:r>
          </w:p>
        </w:tc>
        <w:tc>
          <w:tcPr>
            <w:tcW w:w="421" w:type="pct"/>
            <w:tcBorders>
              <w:top w:val="nil"/>
              <w:left w:val="nil"/>
              <w:bottom w:val="single" w:sz="4" w:space="0" w:color="auto"/>
              <w:right w:val="single" w:sz="4" w:space="0" w:color="auto"/>
            </w:tcBorders>
            <w:shd w:val="clear" w:color="auto" w:fill="auto"/>
            <w:vAlign w:val="center"/>
            <w:hideMark/>
          </w:tcPr>
          <w:p w14:paraId="6DB0CAA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Ống</w:t>
            </w:r>
          </w:p>
        </w:tc>
        <w:tc>
          <w:tcPr>
            <w:tcW w:w="695" w:type="pct"/>
            <w:tcBorders>
              <w:top w:val="nil"/>
              <w:left w:val="nil"/>
              <w:bottom w:val="single" w:sz="4" w:space="0" w:color="auto"/>
              <w:right w:val="single" w:sz="4" w:space="0" w:color="auto"/>
            </w:tcBorders>
            <w:shd w:val="clear" w:color="auto" w:fill="auto"/>
            <w:noWrap/>
            <w:vAlign w:val="center"/>
            <w:hideMark/>
          </w:tcPr>
          <w:p w14:paraId="325C73C4" w14:textId="76DAF0D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3.120</w:t>
            </w:r>
          </w:p>
        </w:tc>
      </w:tr>
      <w:tr w:rsidR="00B30B50" w:rsidRPr="00CE4DFD" w14:paraId="170A3CBB"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527C56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56</w:t>
            </w:r>
          </w:p>
        </w:tc>
        <w:tc>
          <w:tcPr>
            <w:tcW w:w="987" w:type="pct"/>
            <w:tcBorders>
              <w:top w:val="nil"/>
              <w:left w:val="nil"/>
              <w:bottom w:val="single" w:sz="4" w:space="0" w:color="auto"/>
              <w:right w:val="single" w:sz="4" w:space="0" w:color="auto"/>
            </w:tcBorders>
            <w:shd w:val="clear" w:color="auto" w:fill="auto"/>
            <w:vAlign w:val="center"/>
            <w:hideMark/>
          </w:tcPr>
          <w:p w14:paraId="71CBDC1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Chỉ thị sinh học máy plasma</w:t>
            </w:r>
          </w:p>
        </w:tc>
        <w:tc>
          <w:tcPr>
            <w:tcW w:w="2407" w:type="pct"/>
            <w:tcBorders>
              <w:top w:val="nil"/>
              <w:left w:val="nil"/>
              <w:bottom w:val="single" w:sz="4" w:space="0" w:color="auto"/>
              <w:right w:val="single" w:sz="4" w:space="0" w:color="auto"/>
            </w:tcBorders>
            <w:shd w:val="clear" w:color="auto" w:fill="auto"/>
            <w:vAlign w:val="center"/>
            <w:hideMark/>
          </w:tcPr>
          <w:p w14:paraId="34C79E5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Chỉ thị sinh học chứa 1 triệu bào tử Geobaccillus sterothermophillus dùng cho chu trình tiệt khuẩn Plasma, kết quả trong vòng 30 phút. </w:t>
            </w:r>
            <w:r w:rsidRPr="00CE4DFD">
              <w:rPr>
                <w:rFonts w:eastAsia="Times New Roman"/>
                <w:bCs w:val="0"/>
                <w:kern w:val="0"/>
                <w:sz w:val="24"/>
                <w:szCs w:val="24"/>
                <w14:ligatures w14:val="none"/>
              </w:rPr>
              <w:br/>
              <w:t>- Cam kết cung cấp máy đọc chỉ thị trong thời gian thực hiện gói thầu</w:t>
            </w:r>
          </w:p>
        </w:tc>
        <w:tc>
          <w:tcPr>
            <w:tcW w:w="421" w:type="pct"/>
            <w:tcBorders>
              <w:top w:val="nil"/>
              <w:left w:val="nil"/>
              <w:bottom w:val="single" w:sz="4" w:space="0" w:color="auto"/>
              <w:right w:val="single" w:sz="4" w:space="0" w:color="auto"/>
            </w:tcBorders>
            <w:shd w:val="clear" w:color="auto" w:fill="auto"/>
            <w:vAlign w:val="center"/>
            <w:hideMark/>
          </w:tcPr>
          <w:p w14:paraId="691197B6"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Ống</w:t>
            </w:r>
          </w:p>
        </w:tc>
        <w:tc>
          <w:tcPr>
            <w:tcW w:w="695" w:type="pct"/>
            <w:tcBorders>
              <w:top w:val="nil"/>
              <w:left w:val="nil"/>
              <w:bottom w:val="single" w:sz="4" w:space="0" w:color="auto"/>
              <w:right w:val="single" w:sz="4" w:space="0" w:color="auto"/>
            </w:tcBorders>
            <w:shd w:val="clear" w:color="auto" w:fill="auto"/>
            <w:noWrap/>
            <w:vAlign w:val="center"/>
            <w:hideMark/>
          </w:tcPr>
          <w:p w14:paraId="62F61ED8" w14:textId="559C437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1.300</w:t>
            </w:r>
          </w:p>
        </w:tc>
      </w:tr>
      <w:tr w:rsidR="00B30B50" w:rsidRPr="00CE4DFD" w14:paraId="7BF6A6C3" w14:textId="77777777" w:rsidTr="00B30B50">
        <w:trPr>
          <w:trHeight w:val="157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EC899D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57</w:t>
            </w:r>
          </w:p>
        </w:tc>
        <w:tc>
          <w:tcPr>
            <w:tcW w:w="987" w:type="pct"/>
            <w:tcBorders>
              <w:top w:val="nil"/>
              <w:left w:val="nil"/>
              <w:bottom w:val="single" w:sz="4" w:space="0" w:color="auto"/>
              <w:right w:val="single" w:sz="4" w:space="0" w:color="auto"/>
            </w:tcBorders>
            <w:shd w:val="clear" w:color="auto" w:fill="auto"/>
            <w:vAlign w:val="center"/>
            <w:hideMark/>
          </w:tcPr>
          <w:p w14:paraId="70C39B8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Chỉ thị hóa học dùng cho máy tiệt khuẩn bằng EO</w:t>
            </w:r>
          </w:p>
        </w:tc>
        <w:tc>
          <w:tcPr>
            <w:tcW w:w="2407" w:type="pct"/>
            <w:tcBorders>
              <w:top w:val="nil"/>
              <w:left w:val="nil"/>
              <w:bottom w:val="single" w:sz="4" w:space="0" w:color="auto"/>
              <w:right w:val="single" w:sz="4" w:space="0" w:color="auto"/>
            </w:tcBorders>
            <w:shd w:val="clear" w:color="auto" w:fill="auto"/>
            <w:vAlign w:val="center"/>
            <w:hideMark/>
          </w:tcPr>
          <w:p w14:paraId="1B31BD8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Chỉ thị hóa học dùng cho quy trình tiệt khuẩn với khí Ethylene oxide (EO). Chất chỉ thị chuyển màu rõ rệt sau khi tiệt khuẩn bằng khí Ethylene Oxide.</w:t>
            </w:r>
            <w:r w:rsidRPr="00CE4DFD">
              <w:rPr>
                <w:rFonts w:eastAsia="Times New Roman"/>
                <w:bCs w:val="0"/>
                <w:kern w:val="0"/>
                <w:sz w:val="24"/>
                <w:szCs w:val="24"/>
                <w14:ligatures w14:val="none"/>
              </w:rPr>
              <w:br/>
              <w:t>Xác định đạt/không đạt các thông số: nhiệt độ - thời gian trong quá trình tiệt khuẩn bằng khí EO.</w:t>
            </w:r>
            <w:r w:rsidRPr="00CE4DFD">
              <w:rPr>
                <w:rFonts w:eastAsia="Times New Roman"/>
                <w:bCs w:val="0"/>
                <w:kern w:val="0"/>
                <w:sz w:val="24"/>
                <w:szCs w:val="24"/>
                <w14:ligatures w14:val="none"/>
              </w:rPr>
              <w:br/>
              <w:t>Yêu cầu có cam kết về kích thước dải chỉ thị chuyển mầu trên test chỉ thị hóa học ≥ 3cm. Thanh test có kích thước 2(±0.5)cm x 8(±2)cm.</w:t>
            </w:r>
          </w:p>
        </w:tc>
        <w:tc>
          <w:tcPr>
            <w:tcW w:w="421" w:type="pct"/>
            <w:tcBorders>
              <w:top w:val="nil"/>
              <w:left w:val="nil"/>
              <w:bottom w:val="single" w:sz="4" w:space="0" w:color="auto"/>
              <w:right w:val="single" w:sz="4" w:space="0" w:color="auto"/>
            </w:tcBorders>
            <w:shd w:val="clear" w:color="auto" w:fill="auto"/>
            <w:vAlign w:val="center"/>
            <w:hideMark/>
          </w:tcPr>
          <w:p w14:paraId="5E4145F3"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09256DEC" w14:textId="37FA833E"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561.600</w:t>
            </w:r>
          </w:p>
        </w:tc>
      </w:tr>
      <w:tr w:rsidR="00B30B50" w:rsidRPr="00CE4DFD" w14:paraId="0CFB78B7"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068713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58</w:t>
            </w:r>
          </w:p>
        </w:tc>
        <w:tc>
          <w:tcPr>
            <w:tcW w:w="987" w:type="pct"/>
            <w:tcBorders>
              <w:top w:val="nil"/>
              <w:left w:val="nil"/>
              <w:bottom w:val="single" w:sz="4" w:space="0" w:color="auto"/>
              <w:right w:val="single" w:sz="4" w:space="0" w:color="auto"/>
            </w:tcBorders>
            <w:shd w:val="clear" w:color="auto" w:fill="auto"/>
            <w:vAlign w:val="center"/>
            <w:hideMark/>
          </w:tcPr>
          <w:p w14:paraId="01CD084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Chỉ thị hoá học kiểm soát chất lượng tiệt khuẩn dụng cụ y tế bằng hơi nước</w:t>
            </w:r>
          </w:p>
        </w:tc>
        <w:tc>
          <w:tcPr>
            <w:tcW w:w="2407" w:type="pct"/>
            <w:tcBorders>
              <w:top w:val="nil"/>
              <w:left w:val="nil"/>
              <w:bottom w:val="single" w:sz="4" w:space="0" w:color="auto"/>
              <w:right w:val="single" w:sz="4" w:space="0" w:color="auto"/>
            </w:tcBorders>
            <w:shd w:val="clear" w:color="auto" w:fill="auto"/>
            <w:vAlign w:val="center"/>
            <w:hideMark/>
          </w:tcPr>
          <w:p w14:paraId="31C4555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Chỉ thị hóa học đa thông số, phản ánh các thông số quan trọng của quá trình tiệt trùng bằng hơi nước như: nhiệt độ, mức độ thẩm thấu hơi. Yêu cầu có cam kết về kích thước dải chỉ thị chuyển mầu trên thanh chỉ thị hóa học ≥ 3cm. </w:t>
            </w:r>
            <w:r w:rsidRPr="00CE4DFD">
              <w:rPr>
                <w:rFonts w:eastAsia="Times New Roman"/>
                <w:bCs w:val="0"/>
                <w:kern w:val="0"/>
                <w:sz w:val="24"/>
                <w:szCs w:val="24"/>
                <w14:ligatures w14:val="none"/>
              </w:rPr>
              <w:br/>
              <w:t xml:space="preserve">Kích thước: 2(±0.5)cm x ≥5cm </w:t>
            </w:r>
          </w:p>
        </w:tc>
        <w:tc>
          <w:tcPr>
            <w:tcW w:w="421" w:type="pct"/>
            <w:tcBorders>
              <w:top w:val="nil"/>
              <w:left w:val="nil"/>
              <w:bottom w:val="single" w:sz="4" w:space="0" w:color="auto"/>
              <w:right w:val="single" w:sz="4" w:space="0" w:color="auto"/>
            </w:tcBorders>
            <w:shd w:val="clear" w:color="auto" w:fill="auto"/>
            <w:vAlign w:val="center"/>
            <w:hideMark/>
          </w:tcPr>
          <w:p w14:paraId="540A4BD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2A0B424E" w14:textId="5C8CEB7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756.600</w:t>
            </w:r>
          </w:p>
        </w:tc>
      </w:tr>
      <w:tr w:rsidR="00B30B50" w:rsidRPr="00CE4DFD" w14:paraId="43C1A902"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652B7C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59</w:t>
            </w:r>
          </w:p>
        </w:tc>
        <w:tc>
          <w:tcPr>
            <w:tcW w:w="987" w:type="pct"/>
            <w:tcBorders>
              <w:top w:val="nil"/>
              <w:left w:val="nil"/>
              <w:bottom w:val="single" w:sz="4" w:space="0" w:color="auto"/>
              <w:right w:val="single" w:sz="4" w:space="0" w:color="auto"/>
            </w:tcBorders>
            <w:shd w:val="clear" w:color="auto" w:fill="auto"/>
            <w:vAlign w:val="center"/>
            <w:hideMark/>
          </w:tcPr>
          <w:p w14:paraId="4E6243E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Chỉ thị hóa học nhận dạng H2O2 dành cho máy tiệt khuẩn công nghệ Plasma</w:t>
            </w:r>
          </w:p>
        </w:tc>
        <w:tc>
          <w:tcPr>
            <w:tcW w:w="2407" w:type="pct"/>
            <w:tcBorders>
              <w:top w:val="nil"/>
              <w:left w:val="nil"/>
              <w:bottom w:val="single" w:sz="4" w:space="0" w:color="auto"/>
              <w:right w:val="single" w:sz="4" w:space="0" w:color="auto"/>
            </w:tcBorders>
            <w:shd w:val="clear" w:color="auto" w:fill="auto"/>
            <w:vAlign w:val="center"/>
            <w:hideMark/>
          </w:tcPr>
          <w:p w14:paraId="2AD5097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Chỉ thị hóa học đa thông số cho quy trình tiệt trùng Plasma  với dải mực chỉ thị chuyển màu rõ ràng khi tiếp xúc với H2O2. Kích thước: 1,5(±0.1)cm x 10 (± 0.2)cm </w:t>
            </w:r>
            <w:r w:rsidRPr="00CE4DFD">
              <w:rPr>
                <w:rFonts w:eastAsia="Times New Roman"/>
                <w:bCs w:val="0"/>
                <w:kern w:val="0"/>
                <w:sz w:val="24"/>
                <w:szCs w:val="24"/>
                <w14:ligatures w14:val="none"/>
              </w:rPr>
              <w:br/>
              <w:t xml:space="preserve">Yêu cầu có cam kết về kích thước dải chỉ thị chuyển mầu trên thanh chỉ thị hóa học ≥ 3cm. </w:t>
            </w:r>
          </w:p>
        </w:tc>
        <w:tc>
          <w:tcPr>
            <w:tcW w:w="421" w:type="pct"/>
            <w:tcBorders>
              <w:top w:val="nil"/>
              <w:left w:val="nil"/>
              <w:bottom w:val="single" w:sz="4" w:space="0" w:color="auto"/>
              <w:right w:val="single" w:sz="4" w:space="0" w:color="auto"/>
            </w:tcBorders>
            <w:shd w:val="clear" w:color="auto" w:fill="auto"/>
            <w:vAlign w:val="center"/>
            <w:hideMark/>
          </w:tcPr>
          <w:p w14:paraId="49D89AF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15BE61FB" w14:textId="2B98120A"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202.800</w:t>
            </w:r>
          </w:p>
        </w:tc>
      </w:tr>
      <w:tr w:rsidR="00B30B50" w:rsidRPr="00CE4DFD" w14:paraId="54CEC688"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77D8ED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60</w:t>
            </w:r>
          </w:p>
        </w:tc>
        <w:tc>
          <w:tcPr>
            <w:tcW w:w="987" w:type="pct"/>
            <w:tcBorders>
              <w:top w:val="nil"/>
              <w:left w:val="nil"/>
              <w:bottom w:val="single" w:sz="4" w:space="0" w:color="auto"/>
              <w:right w:val="single" w:sz="4" w:space="0" w:color="auto"/>
            </w:tcBorders>
            <w:shd w:val="clear" w:color="auto" w:fill="auto"/>
            <w:vAlign w:val="center"/>
            <w:hideMark/>
          </w:tcPr>
          <w:p w14:paraId="26DE85A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Test kiểm soát quá trình tiệt khuẩn </w:t>
            </w:r>
            <w:r w:rsidRPr="00CE4DFD">
              <w:rPr>
                <w:rFonts w:eastAsia="Times New Roman"/>
                <w:bCs w:val="0"/>
                <w:kern w:val="0"/>
                <w:sz w:val="24"/>
                <w:szCs w:val="24"/>
                <w14:ligatures w14:val="none"/>
              </w:rPr>
              <w:lastRenderedPageBreak/>
              <w:t>bằng máy tiệt khuẩn hơi nước</w:t>
            </w:r>
          </w:p>
        </w:tc>
        <w:tc>
          <w:tcPr>
            <w:tcW w:w="2407" w:type="pct"/>
            <w:tcBorders>
              <w:top w:val="nil"/>
              <w:left w:val="nil"/>
              <w:bottom w:val="single" w:sz="4" w:space="0" w:color="auto"/>
              <w:right w:val="single" w:sz="4" w:space="0" w:color="auto"/>
            </w:tcBorders>
            <w:shd w:val="clear" w:color="auto" w:fill="auto"/>
            <w:vAlign w:val="center"/>
            <w:hideMark/>
          </w:tcPr>
          <w:p w14:paraId="41BA621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lastRenderedPageBreak/>
              <w:t xml:space="preserve">Thành phần :  </w:t>
            </w:r>
            <w:r w:rsidRPr="00CE4DFD">
              <w:rPr>
                <w:rFonts w:eastAsia="Times New Roman"/>
                <w:bCs w:val="0"/>
                <w:kern w:val="0"/>
                <w:sz w:val="24"/>
                <w:szCs w:val="24"/>
                <w14:ligatures w14:val="none"/>
              </w:rPr>
              <w:br/>
              <w:t xml:space="preserve">Gói chỉ thị hóa học đóng sẵn bao gồm tấm Bowie - </w:t>
            </w:r>
            <w:r w:rsidRPr="00CE4DFD">
              <w:rPr>
                <w:rFonts w:eastAsia="Times New Roman"/>
                <w:bCs w:val="0"/>
                <w:kern w:val="0"/>
                <w:sz w:val="24"/>
                <w:szCs w:val="24"/>
                <w14:ligatures w14:val="none"/>
              </w:rPr>
              <w:lastRenderedPageBreak/>
              <w:t xml:space="preserve">Dick  để kiểm tra chất lượng lò hút chân không trong tiệt khuẩn bằng hơi nước. </w:t>
            </w:r>
          </w:p>
        </w:tc>
        <w:tc>
          <w:tcPr>
            <w:tcW w:w="421" w:type="pct"/>
            <w:tcBorders>
              <w:top w:val="nil"/>
              <w:left w:val="nil"/>
              <w:bottom w:val="single" w:sz="4" w:space="0" w:color="auto"/>
              <w:right w:val="single" w:sz="4" w:space="0" w:color="auto"/>
            </w:tcBorders>
            <w:shd w:val="clear" w:color="auto" w:fill="auto"/>
            <w:vAlign w:val="center"/>
            <w:hideMark/>
          </w:tcPr>
          <w:p w14:paraId="2650C619"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lastRenderedPageBreak/>
              <w:t>Gói</w:t>
            </w:r>
          </w:p>
        </w:tc>
        <w:tc>
          <w:tcPr>
            <w:tcW w:w="695" w:type="pct"/>
            <w:tcBorders>
              <w:top w:val="nil"/>
              <w:left w:val="nil"/>
              <w:bottom w:val="single" w:sz="4" w:space="0" w:color="auto"/>
              <w:right w:val="single" w:sz="4" w:space="0" w:color="auto"/>
            </w:tcBorders>
            <w:shd w:val="clear" w:color="auto" w:fill="auto"/>
            <w:noWrap/>
            <w:vAlign w:val="center"/>
            <w:hideMark/>
          </w:tcPr>
          <w:p w14:paraId="03CC6F19" w14:textId="7D3016A7"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2.340</w:t>
            </w:r>
          </w:p>
        </w:tc>
      </w:tr>
      <w:tr w:rsidR="00B30B50" w:rsidRPr="00CE4DFD" w14:paraId="4BE14538"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BA32EF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61</w:t>
            </w:r>
          </w:p>
        </w:tc>
        <w:tc>
          <w:tcPr>
            <w:tcW w:w="987" w:type="pct"/>
            <w:tcBorders>
              <w:top w:val="nil"/>
              <w:left w:val="nil"/>
              <w:bottom w:val="single" w:sz="4" w:space="0" w:color="auto"/>
              <w:right w:val="single" w:sz="4" w:space="0" w:color="auto"/>
            </w:tcBorders>
            <w:shd w:val="clear" w:color="auto" w:fill="auto"/>
            <w:vAlign w:val="center"/>
            <w:hideMark/>
          </w:tcPr>
          <w:p w14:paraId="5E4C9DB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Giấy in nhiệt dùng cho máy tiệt khuẩn bằng  EO</w:t>
            </w:r>
          </w:p>
        </w:tc>
        <w:tc>
          <w:tcPr>
            <w:tcW w:w="2407" w:type="pct"/>
            <w:tcBorders>
              <w:top w:val="nil"/>
              <w:left w:val="nil"/>
              <w:bottom w:val="single" w:sz="4" w:space="0" w:color="auto"/>
              <w:right w:val="single" w:sz="4" w:space="0" w:color="auto"/>
            </w:tcBorders>
            <w:shd w:val="clear" w:color="auto" w:fill="auto"/>
            <w:vAlign w:val="center"/>
            <w:hideMark/>
          </w:tcPr>
          <w:p w14:paraId="3C4BE20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giấy có kích thước 79(±1)mm  x ≥ 30m. In các thông tin, dữ liệu vận hành của máy trong quy trình Tiệt khuẩn Ethylene oxide (EO). </w:t>
            </w:r>
          </w:p>
        </w:tc>
        <w:tc>
          <w:tcPr>
            <w:tcW w:w="421" w:type="pct"/>
            <w:tcBorders>
              <w:top w:val="nil"/>
              <w:left w:val="nil"/>
              <w:bottom w:val="single" w:sz="4" w:space="0" w:color="auto"/>
              <w:right w:val="single" w:sz="4" w:space="0" w:color="auto"/>
            </w:tcBorders>
            <w:shd w:val="clear" w:color="auto" w:fill="auto"/>
            <w:vAlign w:val="center"/>
            <w:hideMark/>
          </w:tcPr>
          <w:p w14:paraId="462B113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7D41442C" w14:textId="51C2121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31</w:t>
            </w:r>
          </w:p>
        </w:tc>
      </w:tr>
      <w:tr w:rsidR="00B30B50" w:rsidRPr="00CE4DFD" w14:paraId="40339A46"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C294B4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62</w:t>
            </w:r>
          </w:p>
        </w:tc>
        <w:tc>
          <w:tcPr>
            <w:tcW w:w="987" w:type="pct"/>
            <w:tcBorders>
              <w:top w:val="nil"/>
              <w:left w:val="nil"/>
              <w:bottom w:val="single" w:sz="4" w:space="0" w:color="auto"/>
              <w:right w:val="single" w:sz="4" w:space="0" w:color="auto"/>
            </w:tcBorders>
            <w:shd w:val="clear" w:color="auto" w:fill="auto"/>
            <w:vAlign w:val="center"/>
            <w:hideMark/>
          </w:tcPr>
          <w:p w14:paraId="773A167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Túi ép dùng cho máy tiệt khuẩn công nghệ plasma 7,5cm x 70m</w:t>
            </w:r>
          </w:p>
        </w:tc>
        <w:tc>
          <w:tcPr>
            <w:tcW w:w="2407" w:type="pct"/>
            <w:tcBorders>
              <w:top w:val="nil"/>
              <w:left w:val="nil"/>
              <w:bottom w:val="single" w:sz="4" w:space="0" w:color="auto"/>
              <w:right w:val="single" w:sz="4" w:space="0" w:color="auto"/>
            </w:tcBorders>
            <w:shd w:val="clear" w:color="auto" w:fill="auto"/>
            <w:vAlign w:val="center"/>
            <w:hideMark/>
          </w:tcPr>
          <w:p w14:paraId="0A7CE97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dùng trong hấp tiệt trùng nhiệt độ thấp plasma gồm hai mặt: một mặt được làm bằng chất liệu Tyvek, một mặt chất liệu phim trong suốt. Có chỉ thị đổi màu trước và sau khi tiệt khuẩn in trên túi. </w:t>
            </w:r>
            <w:r w:rsidRPr="00CE4DFD">
              <w:rPr>
                <w:rFonts w:eastAsia="Times New Roman"/>
                <w:bCs w:val="0"/>
                <w:kern w:val="0"/>
                <w:sz w:val="24"/>
                <w:szCs w:val="24"/>
                <w14:ligatures w14:val="none"/>
              </w:rPr>
              <w:br/>
              <w:t xml:space="preserve">Kích thước 7.5(±0.3)cm x ≥70m. </w:t>
            </w:r>
          </w:p>
        </w:tc>
        <w:tc>
          <w:tcPr>
            <w:tcW w:w="421" w:type="pct"/>
            <w:tcBorders>
              <w:top w:val="nil"/>
              <w:left w:val="nil"/>
              <w:bottom w:val="single" w:sz="4" w:space="0" w:color="auto"/>
              <w:right w:val="single" w:sz="4" w:space="0" w:color="auto"/>
            </w:tcBorders>
            <w:shd w:val="clear" w:color="auto" w:fill="auto"/>
            <w:vAlign w:val="center"/>
            <w:hideMark/>
          </w:tcPr>
          <w:p w14:paraId="7515350C"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49A0FDC0" w14:textId="59EB19B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39</w:t>
            </w:r>
          </w:p>
        </w:tc>
      </w:tr>
      <w:tr w:rsidR="00B30B50" w:rsidRPr="00CE4DFD" w14:paraId="116A3372"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6B23C0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63</w:t>
            </w:r>
          </w:p>
        </w:tc>
        <w:tc>
          <w:tcPr>
            <w:tcW w:w="987" w:type="pct"/>
            <w:tcBorders>
              <w:top w:val="nil"/>
              <w:left w:val="nil"/>
              <w:bottom w:val="single" w:sz="4" w:space="0" w:color="auto"/>
              <w:right w:val="single" w:sz="4" w:space="0" w:color="auto"/>
            </w:tcBorders>
            <w:shd w:val="clear" w:color="auto" w:fill="auto"/>
            <w:vAlign w:val="center"/>
            <w:hideMark/>
          </w:tcPr>
          <w:p w14:paraId="4EB4E4A1"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Túi ép dùng cho máy tiệt khuẩn công nghệ plasma 10cm x 70m</w:t>
            </w:r>
          </w:p>
        </w:tc>
        <w:tc>
          <w:tcPr>
            <w:tcW w:w="2407" w:type="pct"/>
            <w:tcBorders>
              <w:top w:val="nil"/>
              <w:left w:val="nil"/>
              <w:bottom w:val="single" w:sz="4" w:space="0" w:color="auto"/>
              <w:right w:val="single" w:sz="4" w:space="0" w:color="auto"/>
            </w:tcBorders>
            <w:shd w:val="clear" w:color="auto" w:fill="auto"/>
            <w:vAlign w:val="center"/>
            <w:hideMark/>
          </w:tcPr>
          <w:p w14:paraId="0CB3CE6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dùng trong hấp tiệt trùng nhiệt độ thấp plasma gồm hai mặt: một mặt được làm bằng chất liệu Tyvek, một mặt chất liệu phim trong suốt. Có chỉ thị đổi màu trước và sau khi tiệt khuẩn in trên túi. </w:t>
            </w:r>
            <w:r w:rsidRPr="00CE4DFD">
              <w:rPr>
                <w:rFonts w:eastAsia="Times New Roman"/>
                <w:bCs w:val="0"/>
                <w:kern w:val="0"/>
                <w:sz w:val="24"/>
                <w:szCs w:val="24"/>
                <w14:ligatures w14:val="none"/>
              </w:rPr>
              <w:br/>
              <w:t>Kích thước 10(±0.5)cm x  ≥70m</w:t>
            </w:r>
          </w:p>
        </w:tc>
        <w:tc>
          <w:tcPr>
            <w:tcW w:w="421" w:type="pct"/>
            <w:tcBorders>
              <w:top w:val="nil"/>
              <w:left w:val="nil"/>
              <w:bottom w:val="single" w:sz="4" w:space="0" w:color="auto"/>
              <w:right w:val="single" w:sz="4" w:space="0" w:color="auto"/>
            </w:tcBorders>
            <w:shd w:val="clear" w:color="auto" w:fill="auto"/>
            <w:vAlign w:val="center"/>
            <w:hideMark/>
          </w:tcPr>
          <w:p w14:paraId="69021E0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1147FAB9" w14:textId="545B5B7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135</w:t>
            </w:r>
          </w:p>
        </w:tc>
      </w:tr>
      <w:tr w:rsidR="00B30B50" w:rsidRPr="00CE4DFD" w14:paraId="18E3C02B"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24464A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64</w:t>
            </w:r>
          </w:p>
        </w:tc>
        <w:tc>
          <w:tcPr>
            <w:tcW w:w="987" w:type="pct"/>
            <w:tcBorders>
              <w:top w:val="nil"/>
              <w:left w:val="nil"/>
              <w:bottom w:val="single" w:sz="4" w:space="0" w:color="auto"/>
              <w:right w:val="single" w:sz="4" w:space="0" w:color="auto"/>
            </w:tcBorders>
            <w:shd w:val="clear" w:color="auto" w:fill="auto"/>
            <w:vAlign w:val="center"/>
            <w:hideMark/>
          </w:tcPr>
          <w:p w14:paraId="04D5EBA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Túi ép dùng cho máy tiệt khuẩn công nghệ plasma 15cm x 70m</w:t>
            </w:r>
          </w:p>
        </w:tc>
        <w:tc>
          <w:tcPr>
            <w:tcW w:w="2407" w:type="pct"/>
            <w:tcBorders>
              <w:top w:val="nil"/>
              <w:left w:val="nil"/>
              <w:bottom w:val="single" w:sz="4" w:space="0" w:color="auto"/>
              <w:right w:val="single" w:sz="4" w:space="0" w:color="auto"/>
            </w:tcBorders>
            <w:shd w:val="clear" w:color="auto" w:fill="auto"/>
            <w:vAlign w:val="center"/>
            <w:hideMark/>
          </w:tcPr>
          <w:p w14:paraId="1DBF2E9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dùng trong hấp tiệt trùng nhiệt độ thấp plasma gồm hai mặt: một mặt được làm bằng chất liệu Tyvek, một mặt chất liệu phim trong suốt. Có chỉ thị đổi màu trước và sau khi tiệt khuẩn in trên túi. </w:t>
            </w:r>
            <w:r w:rsidRPr="00CE4DFD">
              <w:rPr>
                <w:rFonts w:eastAsia="Times New Roman"/>
                <w:bCs w:val="0"/>
                <w:kern w:val="0"/>
                <w:sz w:val="24"/>
                <w:szCs w:val="24"/>
                <w14:ligatures w14:val="none"/>
              </w:rPr>
              <w:br/>
              <w:t>Kích thước 15(±0.5)cm x  ≥70m</w:t>
            </w:r>
          </w:p>
        </w:tc>
        <w:tc>
          <w:tcPr>
            <w:tcW w:w="421" w:type="pct"/>
            <w:tcBorders>
              <w:top w:val="nil"/>
              <w:left w:val="nil"/>
              <w:bottom w:val="single" w:sz="4" w:space="0" w:color="auto"/>
              <w:right w:val="single" w:sz="4" w:space="0" w:color="auto"/>
            </w:tcBorders>
            <w:shd w:val="clear" w:color="auto" w:fill="auto"/>
            <w:vAlign w:val="center"/>
            <w:hideMark/>
          </w:tcPr>
          <w:p w14:paraId="4A6BB338"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20C74D0D" w14:textId="30CEF68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187</w:t>
            </w:r>
          </w:p>
        </w:tc>
      </w:tr>
      <w:tr w:rsidR="00B30B50" w:rsidRPr="00CE4DFD" w14:paraId="73DC9863"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450004B"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65</w:t>
            </w:r>
          </w:p>
        </w:tc>
        <w:tc>
          <w:tcPr>
            <w:tcW w:w="987" w:type="pct"/>
            <w:tcBorders>
              <w:top w:val="nil"/>
              <w:left w:val="nil"/>
              <w:bottom w:val="single" w:sz="4" w:space="0" w:color="auto"/>
              <w:right w:val="single" w:sz="4" w:space="0" w:color="auto"/>
            </w:tcBorders>
            <w:shd w:val="clear" w:color="auto" w:fill="auto"/>
            <w:vAlign w:val="center"/>
            <w:hideMark/>
          </w:tcPr>
          <w:p w14:paraId="3C2832C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Túi ép dùng cho máy tiệt khuẩn công nghệ plasma 20cm x 70m</w:t>
            </w:r>
          </w:p>
        </w:tc>
        <w:tc>
          <w:tcPr>
            <w:tcW w:w="2407" w:type="pct"/>
            <w:tcBorders>
              <w:top w:val="nil"/>
              <w:left w:val="nil"/>
              <w:bottom w:val="single" w:sz="4" w:space="0" w:color="auto"/>
              <w:right w:val="single" w:sz="4" w:space="0" w:color="auto"/>
            </w:tcBorders>
            <w:shd w:val="clear" w:color="auto" w:fill="auto"/>
            <w:vAlign w:val="center"/>
            <w:hideMark/>
          </w:tcPr>
          <w:p w14:paraId="6D3208E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dùng trong hấp tiệt trùng nhiệt độ thấp plasma gồm hai mặt: một mặt được làm bằng chất liệu Tyvek, một mặt chất liệu phim trong suốt. Có chỉ thị đổi màu trước và sau khi tiệt khuẩn in trên túi. . </w:t>
            </w:r>
            <w:r w:rsidRPr="00CE4DFD">
              <w:rPr>
                <w:rFonts w:eastAsia="Times New Roman"/>
                <w:bCs w:val="0"/>
                <w:kern w:val="0"/>
                <w:sz w:val="24"/>
                <w:szCs w:val="24"/>
                <w14:ligatures w14:val="none"/>
              </w:rPr>
              <w:br/>
              <w:t>Kích thước 20(±0.5)cm x ≥70m</w:t>
            </w:r>
          </w:p>
        </w:tc>
        <w:tc>
          <w:tcPr>
            <w:tcW w:w="421" w:type="pct"/>
            <w:tcBorders>
              <w:top w:val="nil"/>
              <w:left w:val="nil"/>
              <w:bottom w:val="single" w:sz="4" w:space="0" w:color="auto"/>
              <w:right w:val="single" w:sz="4" w:space="0" w:color="auto"/>
            </w:tcBorders>
            <w:shd w:val="clear" w:color="auto" w:fill="auto"/>
            <w:vAlign w:val="center"/>
            <w:hideMark/>
          </w:tcPr>
          <w:p w14:paraId="338BD69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16B333F2" w14:textId="20C25456"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164</w:t>
            </w:r>
          </w:p>
        </w:tc>
      </w:tr>
      <w:tr w:rsidR="00B30B50" w:rsidRPr="00CE4DFD" w14:paraId="5C0E3D2E"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0CF071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66</w:t>
            </w:r>
          </w:p>
        </w:tc>
        <w:tc>
          <w:tcPr>
            <w:tcW w:w="987" w:type="pct"/>
            <w:tcBorders>
              <w:top w:val="nil"/>
              <w:left w:val="nil"/>
              <w:bottom w:val="single" w:sz="4" w:space="0" w:color="auto"/>
              <w:right w:val="single" w:sz="4" w:space="0" w:color="auto"/>
            </w:tcBorders>
            <w:shd w:val="clear" w:color="auto" w:fill="auto"/>
            <w:vAlign w:val="center"/>
            <w:hideMark/>
          </w:tcPr>
          <w:p w14:paraId="5151258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Túi ép dùng cho máy tiệt khuẩn công nghệ plasma 25cm x 70m</w:t>
            </w:r>
          </w:p>
        </w:tc>
        <w:tc>
          <w:tcPr>
            <w:tcW w:w="2407" w:type="pct"/>
            <w:tcBorders>
              <w:top w:val="nil"/>
              <w:left w:val="nil"/>
              <w:bottom w:val="single" w:sz="4" w:space="0" w:color="auto"/>
              <w:right w:val="single" w:sz="4" w:space="0" w:color="auto"/>
            </w:tcBorders>
            <w:shd w:val="clear" w:color="auto" w:fill="auto"/>
            <w:vAlign w:val="center"/>
            <w:hideMark/>
          </w:tcPr>
          <w:p w14:paraId="311969D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dùng trong hấp tiệt trùng nhiệt độ thấp plasma gồm hai mặt: một mặt được làm bằng chất liệu Tyvek, một mặt chất liệu phim trong suốt. Có chỉ thị đổi màu trước và sau khi tiệt khuẩn in trên túi. . </w:t>
            </w:r>
            <w:r w:rsidRPr="00CE4DFD">
              <w:rPr>
                <w:rFonts w:eastAsia="Times New Roman"/>
                <w:bCs w:val="0"/>
                <w:kern w:val="0"/>
                <w:sz w:val="24"/>
                <w:szCs w:val="24"/>
                <w14:ligatures w14:val="none"/>
              </w:rPr>
              <w:br/>
              <w:t>Kích thước 25(±1)cm x  ≥70m</w:t>
            </w:r>
          </w:p>
        </w:tc>
        <w:tc>
          <w:tcPr>
            <w:tcW w:w="421" w:type="pct"/>
            <w:tcBorders>
              <w:top w:val="nil"/>
              <w:left w:val="nil"/>
              <w:bottom w:val="single" w:sz="4" w:space="0" w:color="auto"/>
              <w:right w:val="single" w:sz="4" w:space="0" w:color="auto"/>
            </w:tcBorders>
            <w:shd w:val="clear" w:color="auto" w:fill="auto"/>
            <w:vAlign w:val="center"/>
            <w:hideMark/>
          </w:tcPr>
          <w:p w14:paraId="36FEF124"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6D75D235" w14:textId="1DBCE618"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260</w:t>
            </w:r>
          </w:p>
        </w:tc>
      </w:tr>
      <w:tr w:rsidR="00B30B50" w:rsidRPr="00CE4DFD" w14:paraId="78F8B009"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94DE65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67</w:t>
            </w:r>
          </w:p>
        </w:tc>
        <w:tc>
          <w:tcPr>
            <w:tcW w:w="987" w:type="pct"/>
            <w:tcBorders>
              <w:top w:val="nil"/>
              <w:left w:val="nil"/>
              <w:bottom w:val="single" w:sz="4" w:space="0" w:color="auto"/>
              <w:right w:val="single" w:sz="4" w:space="0" w:color="auto"/>
            </w:tcBorders>
            <w:shd w:val="clear" w:color="auto" w:fill="auto"/>
            <w:vAlign w:val="center"/>
            <w:hideMark/>
          </w:tcPr>
          <w:p w14:paraId="2C8ADFF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ép dùng cho máy tiệt khuẩn công nghệ plasma 35cm x 70m</w:t>
            </w:r>
          </w:p>
        </w:tc>
        <w:tc>
          <w:tcPr>
            <w:tcW w:w="2407" w:type="pct"/>
            <w:tcBorders>
              <w:top w:val="nil"/>
              <w:left w:val="nil"/>
              <w:bottom w:val="single" w:sz="4" w:space="0" w:color="auto"/>
              <w:right w:val="single" w:sz="4" w:space="0" w:color="auto"/>
            </w:tcBorders>
            <w:shd w:val="clear" w:color="auto" w:fill="auto"/>
            <w:vAlign w:val="center"/>
            <w:hideMark/>
          </w:tcPr>
          <w:p w14:paraId="66BED55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dùng trong hấp tiệt trùng nhiệt độ thấp plasma gồm hai mặt: một mặt được làm bằng chất liệu Tyvek, một mặt chất liệu phim trong suốt. Có chỉ thị đổi màu trước và sau khi tiệt khuẩn in trên túi.  </w:t>
            </w:r>
            <w:r w:rsidRPr="00CE4DFD">
              <w:rPr>
                <w:rFonts w:eastAsia="Times New Roman"/>
                <w:bCs w:val="0"/>
                <w:kern w:val="0"/>
                <w:sz w:val="24"/>
                <w:szCs w:val="24"/>
                <w14:ligatures w14:val="none"/>
              </w:rPr>
              <w:br/>
              <w:t>Kích thước: 35(±1)cm x  ≥70m</w:t>
            </w:r>
          </w:p>
        </w:tc>
        <w:tc>
          <w:tcPr>
            <w:tcW w:w="421" w:type="pct"/>
            <w:tcBorders>
              <w:top w:val="nil"/>
              <w:left w:val="nil"/>
              <w:bottom w:val="single" w:sz="4" w:space="0" w:color="auto"/>
              <w:right w:val="single" w:sz="4" w:space="0" w:color="auto"/>
            </w:tcBorders>
            <w:shd w:val="clear" w:color="auto" w:fill="auto"/>
            <w:vAlign w:val="center"/>
            <w:hideMark/>
          </w:tcPr>
          <w:p w14:paraId="420AE61C"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372A9DE8" w14:textId="46634AF2"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177</w:t>
            </w:r>
          </w:p>
        </w:tc>
      </w:tr>
      <w:tr w:rsidR="00B30B50" w:rsidRPr="00CE4DFD" w14:paraId="39D86E1E"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786328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68</w:t>
            </w:r>
          </w:p>
        </w:tc>
        <w:tc>
          <w:tcPr>
            <w:tcW w:w="987" w:type="pct"/>
            <w:tcBorders>
              <w:top w:val="nil"/>
              <w:left w:val="nil"/>
              <w:bottom w:val="single" w:sz="4" w:space="0" w:color="auto"/>
              <w:right w:val="single" w:sz="4" w:space="0" w:color="auto"/>
            </w:tcBorders>
            <w:shd w:val="clear" w:color="auto" w:fill="auto"/>
            <w:vAlign w:val="center"/>
            <w:hideMark/>
          </w:tcPr>
          <w:p w14:paraId="724DE04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Túi dẹp 5cm x 200m</w:t>
            </w:r>
          </w:p>
        </w:tc>
        <w:tc>
          <w:tcPr>
            <w:tcW w:w="2407" w:type="pct"/>
            <w:tcBorders>
              <w:top w:val="nil"/>
              <w:left w:val="nil"/>
              <w:bottom w:val="single" w:sz="4" w:space="0" w:color="auto"/>
              <w:right w:val="single" w:sz="4" w:space="0" w:color="auto"/>
            </w:tcBorders>
            <w:shd w:val="clear" w:color="auto" w:fill="auto"/>
            <w:vAlign w:val="center"/>
            <w:hideMark/>
          </w:tcPr>
          <w:p w14:paraId="30A1DF4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Cuộn túi ép sử dụng cho hấp tiệt khuẩn bằng hơi nước, Ethylen Oxide (EO) gồm một lớp giấy và một lớp phim trong suốt. Có chỉ thị đổi màu trước và sau khi tiệt khuẩn bằng khí EO hoặc hơi nước in trên túi.</w:t>
            </w:r>
            <w:r w:rsidRPr="00CE4DFD">
              <w:rPr>
                <w:rFonts w:eastAsia="Times New Roman"/>
                <w:bCs w:val="0"/>
                <w:kern w:val="0"/>
                <w:sz w:val="24"/>
                <w:szCs w:val="24"/>
                <w14:ligatures w14:val="none"/>
              </w:rPr>
              <w:br/>
              <w:t>Trọng lượng giấy: 60-70 g/m2</w:t>
            </w:r>
            <w:r w:rsidRPr="00CE4DFD">
              <w:rPr>
                <w:rFonts w:eastAsia="Times New Roman"/>
                <w:bCs w:val="0"/>
                <w:kern w:val="0"/>
                <w:sz w:val="24"/>
                <w:szCs w:val="24"/>
                <w14:ligatures w14:val="none"/>
              </w:rPr>
              <w:br/>
              <w:t>Màng film đa lớp có độ dày: 40-52µ</w:t>
            </w:r>
            <w:r w:rsidRPr="00CE4DFD">
              <w:rPr>
                <w:rFonts w:eastAsia="Times New Roman"/>
                <w:bCs w:val="0"/>
                <w:kern w:val="0"/>
                <w:sz w:val="24"/>
                <w:szCs w:val="24"/>
                <w14:ligatures w14:val="none"/>
              </w:rPr>
              <w:br/>
              <w:t xml:space="preserve">Kích thước: 5(±0.1)cm x  ≥200m. </w:t>
            </w:r>
          </w:p>
        </w:tc>
        <w:tc>
          <w:tcPr>
            <w:tcW w:w="421" w:type="pct"/>
            <w:tcBorders>
              <w:top w:val="nil"/>
              <w:left w:val="nil"/>
              <w:bottom w:val="single" w:sz="4" w:space="0" w:color="auto"/>
              <w:right w:val="single" w:sz="4" w:space="0" w:color="auto"/>
            </w:tcBorders>
            <w:shd w:val="clear" w:color="auto" w:fill="auto"/>
            <w:vAlign w:val="center"/>
            <w:hideMark/>
          </w:tcPr>
          <w:p w14:paraId="4CFF9EC1"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057A248A" w14:textId="0DC3E257"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39</w:t>
            </w:r>
          </w:p>
        </w:tc>
      </w:tr>
      <w:tr w:rsidR="00B30B50" w:rsidRPr="00CE4DFD" w14:paraId="07763530"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F054047"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69</w:t>
            </w:r>
          </w:p>
        </w:tc>
        <w:tc>
          <w:tcPr>
            <w:tcW w:w="987" w:type="pct"/>
            <w:tcBorders>
              <w:top w:val="nil"/>
              <w:left w:val="nil"/>
              <w:bottom w:val="single" w:sz="4" w:space="0" w:color="auto"/>
              <w:right w:val="single" w:sz="4" w:space="0" w:color="auto"/>
            </w:tcBorders>
            <w:shd w:val="clear" w:color="auto" w:fill="auto"/>
            <w:vAlign w:val="center"/>
            <w:hideMark/>
          </w:tcPr>
          <w:p w14:paraId="477FB34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Túi dẹp 7.5cm x 200m</w:t>
            </w:r>
          </w:p>
        </w:tc>
        <w:tc>
          <w:tcPr>
            <w:tcW w:w="2407" w:type="pct"/>
            <w:tcBorders>
              <w:top w:val="nil"/>
              <w:left w:val="nil"/>
              <w:bottom w:val="single" w:sz="4" w:space="0" w:color="auto"/>
              <w:right w:val="single" w:sz="4" w:space="0" w:color="auto"/>
            </w:tcBorders>
            <w:shd w:val="clear" w:color="auto" w:fill="auto"/>
            <w:vAlign w:val="center"/>
            <w:hideMark/>
          </w:tcPr>
          <w:p w14:paraId="090E136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sử dụng cho hấp tiệt khuẩn bằng hơi nước, Ethylen Oxide (EO) gồm một lớp giấy và một lớp phim trong suốt. </w:t>
            </w:r>
            <w:r w:rsidRPr="00CE4DFD">
              <w:rPr>
                <w:rFonts w:eastAsia="Times New Roman"/>
                <w:bCs w:val="0"/>
                <w:kern w:val="0"/>
                <w:sz w:val="24"/>
                <w:szCs w:val="24"/>
                <w14:ligatures w14:val="none"/>
              </w:rPr>
              <w:br/>
              <w:t>Có chỉ thị đổi màu trước và sau khi tiệt khuẩn bằng khí EO hoặc hơi nước in trên túi.</w:t>
            </w:r>
            <w:r w:rsidRPr="00CE4DFD">
              <w:rPr>
                <w:rFonts w:eastAsia="Times New Roman"/>
                <w:bCs w:val="0"/>
                <w:kern w:val="0"/>
                <w:sz w:val="24"/>
                <w:szCs w:val="24"/>
                <w14:ligatures w14:val="none"/>
              </w:rPr>
              <w:br/>
              <w:t>Trọng lượng giấy: 60-70 g/m2</w:t>
            </w:r>
            <w:r w:rsidRPr="00CE4DFD">
              <w:rPr>
                <w:rFonts w:eastAsia="Times New Roman"/>
                <w:bCs w:val="0"/>
                <w:kern w:val="0"/>
                <w:sz w:val="24"/>
                <w:szCs w:val="24"/>
                <w14:ligatures w14:val="none"/>
              </w:rPr>
              <w:br/>
              <w:t>Màng film đa lớp có độ dày: 40-52µ</w:t>
            </w:r>
            <w:r w:rsidRPr="00CE4DFD">
              <w:rPr>
                <w:rFonts w:eastAsia="Times New Roman"/>
                <w:bCs w:val="0"/>
                <w:kern w:val="0"/>
                <w:sz w:val="24"/>
                <w:szCs w:val="24"/>
                <w14:ligatures w14:val="none"/>
              </w:rPr>
              <w:br/>
              <w:t xml:space="preserve">Kích thước : 7.5(±0.2)cm x  ≥200m. </w:t>
            </w:r>
          </w:p>
        </w:tc>
        <w:tc>
          <w:tcPr>
            <w:tcW w:w="421" w:type="pct"/>
            <w:tcBorders>
              <w:top w:val="nil"/>
              <w:left w:val="nil"/>
              <w:bottom w:val="single" w:sz="4" w:space="0" w:color="auto"/>
              <w:right w:val="single" w:sz="4" w:space="0" w:color="auto"/>
            </w:tcBorders>
            <w:shd w:val="clear" w:color="auto" w:fill="auto"/>
            <w:vAlign w:val="center"/>
            <w:hideMark/>
          </w:tcPr>
          <w:p w14:paraId="7C09F627"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253543C9" w14:textId="51B63FF0"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55</w:t>
            </w:r>
          </w:p>
        </w:tc>
      </w:tr>
      <w:tr w:rsidR="00B30B50" w:rsidRPr="00CE4DFD" w14:paraId="2BB73D9E"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CE32AA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70</w:t>
            </w:r>
          </w:p>
        </w:tc>
        <w:tc>
          <w:tcPr>
            <w:tcW w:w="987" w:type="pct"/>
            <w:tcBorders>
              <w:top w:val="nil"/>
              <w:left w:val="nil"/>
              <w:bottom w:val="single" w:sz="4" w:space="0" w:color="auto"/>
              <w:right w:val="single" w:sz="4" w:space="0" w:color="auto"/>
            </w:tcBorders>
            <w:shd w:val="clear" w:color="auto" w:fill="auto"/>
            <w:vAlign w:val="center"/>
            <w:hideMark/>
          </w:tcPr>
          <w:p w14:paraId="11E76B8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Túi dẹp 10cm x 200m</w:t>
            </w:r>
          </w:p>
        </w:tc>
        <w:tc>
          <w:tcPr>
            <w:tcW w:w="2407" w:type="pct"/>
            <w:tcBorders>
              <w:top w:val="nil"/>
              <w:left w:val="nil"/>
              <w:bottom w:val="single" w:sz="4" w:space="0" w:color="auto"/>
              <w:right w:val="single" w:sz="4" w:space="0" w:color="auto"/>
            </w:tcBorders>
            <w:shd w:val="clear" w:color="auto" w:fill="auto"/>
            <w:vAlign w:val="center"/>
            <w:hideMark/>
          </w:tcPr>
          <w:p w14:paraId="761522B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sử dụng cho hấp tiệt khuẩn bằng hơi nước, Ethylen Oxide (EO) gồm một lớp giấy và một lớp phim trong suốt. </w:t>
            </w:r>
            <w:r w:rsidRPr="00CE4DFD">
              <w:rPr>
                <w:rFonts w:eastAsia="Times New Roman"/>
                <w:bCs w:val="0"/>
                <w:kern w:val="0"/>
                <w:sz w:val="24"/>
                <w:szCs w:val="24"/>
                <w14:ligatures w14:val="none"/>
              </w:rPr>
              <w:br/>
              <w:t>Có chỉ thị đổi màu trước và sau khi tiệt khuẩn bằng khí EO hoặc hơi nước in trên túi.</w:t>
            </w:r>
            <w:r w:rsidRPr="00CE4DFD">
              <w:rPr>
                <w:rFonts w:eastAsia="Times New Roman"/>
                <w:bCs w:val="0"/>
                <w:kern w:val="0"/>
                <w:sz w:val="24"/>
                <w:szCs w:val="24"/>
                <w14:ligatures w14:val="none"/>
              </w:rPr>
              <w:br/>
              <w:t>Trọng lượng giấy: 60-70 g/m2</w:t>
            </w:r>
            <w:r w:rsidRPr="00CE4DFD">
              <w:rPr>
                <w:rFonts w:eastAsia="Times New Roman"/>
                <w:bCs w:val="0"/>
                <w:kern w:val="0"/>
                <w:sz w:val="24"/>
                <w:szCs w:val="24"/>
                <w14:ligatures w14:val="none"/>
              </w:rPr>
              <w:br/>
              <w:t>Màng film đa lớp có độ dày: 40-52µ</w:t>
            </w:r>
            <w:r w:rsidRPr="00CE4DFD">
              <w:rPr>
                <w:rFonts w:eastAsia="Times New Roman"/>
                <w:bCs w:val="0"/>
                <w:kern w:val="0"/>
                <w:sz w:val="24"/>
                <w:szCs w:val="24"/>
                <w14:ligatures w14:val="none"/>
              </w:rPr>
              <w:br/>
              <w:t xml:space="preserve">Kích thước: 10(±0.2)cm x ≥200m. </w:t>
            </w:r>
          </w:p>
        </w:tc>
        <w:tc>
          <w:tcPr>
            <w:tcW w:w="421" w:type="pct"/>
            <w:tcBorders>
              <w:top w:val="nil"/>
              <w:left w:val="nil"/>
              <w:bottom w:val="single" w:sz="4" w:space="0" w:color="auto"/>
              <w:right w:val="single" w:sz="4" w:space="0" w:color="auto"/>
            </w:tcBorders>
            <w:shd w:val="clear" w:color="auto" w:fill="auto"/>
            <w:vAlign w:val="center"/>
            <w:hideMark/>
          </w:tcPr>
          <w:p w14:paraId="23E185F2"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1DDC6910" w14:textId="6EE353C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151</w:t>
            </w:r>
          </w:p>
        </w:tc>
      </w:tr>
      <w:tr w:rsidR="00B30B50" w:rsidRPr="00CE4DFD" w14:paraId="4251E5F9"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FC38FB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71</w:t>
            </w:r>
          </w:p>
        </w:tc>
        <w:tc>
          <w:tcPr>
            <w:tcW w:w="987" w:type="pct"/>
            <w:tcBorders>
              <w:top w:val="nil"/>
              <w:left w:val="nil"/>
              <w:bottom w:val="single" w:sz="4" w:space="0" w:color="auto"/>
              <w:right w:val="single" w:sz="4" w:space="0" w:color="auto"/>
            </w:tcBorders>
            <w:shd w:val="clear" w:color="auto" w:fill="auto"/>
            <w:vAlign w:val="center"/>
            <w:hideMark/>
          </w:tcPr>
          <w:p w14:paraId="7C6D5DF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dẹp 15cm x 200m</w:t>
            </w:r>
          </w:p>
        </w:tc>
        <w:tc>
          <w:tcPr>
            <w:tcW w:w="2407" w:type="pct"/>
            <w:tcBorders>
              <w:top w:val="nil"/>
              <w:left w:val="nil"/>
              <w:bottom w:val="single" w:sz="4" w:space="0" w:color="auto"/>
              <w:right w:val="single" w:sz="4" w:space="0" w:color="auto"/>
            </w:tcBorders>
            <w:shd w:val="clear" w:color="auto" w:fill="auto"/>
            <w:vAlign w:val="center"/>
            <w:hideMark/>
          </w:tcPr>
          <w:p w14:paraId="0ABA713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sử dụng cho hấp tiệt khuẩn bằng hơi nước, Ethylen Oxide (EO) gồm một lớp giấy và một lớp phim trong suốt. </w:t>
            </w:r>
            <w:r w:rsidRPr="00CE4DFD">
              <w:rPr>
                <w:rFonts w:eastAsia="Times New Roman"/>
                <w:bCs w:val="0"/>
                <w:kern w:val="0"/>
                <w:sz w:val="24"/>
                <w:szCs w:val="24"/>
                <w14:ligatures w14:val="none"/>
              </w:rPr>
              <w:br w:type="page"/>
              <w:t>Có chỉ thị đổi màu trước và sau khi tiệt khuẩn bằng khí EO hoặc hơi nước in trên túi.</w:t>
            </w:r>
            <w:r w:rsidRPr="00CE4DFD">
              <w:rPr>
                <w:rFonts w:eastAsia="Times New Roman"/>
                <w:bCs w:val="0"/>
                <w:kern w:val="0"/>
                <w:sz w:val="24"/>
                <w:szCs w:val="24"/>
                <w14:ligatures w14:val="none"/>
              </w:rPr>
              <w:br w:type="page"/>
              <w:t>Trọng lượng giấy: 60-70 g/m2</w:t>
            </w:r>
            <w:r w:rsidRPr="00CE4DFD">
              <w:rPr>
                <w:rFonts w:eastAsia="Times New Roman"/>
                <w:bCs w:val="0"/>
                <w:kern w:val="0"/>
                <w:sz w:val="24"/>
                <w:szCs w:val="24"/>
                <w14:ligatures w14:val="none"/>
              </w:rPr>
              <w:br w:type="page"/>
              <w:t>Màng film đa lớp có độ dày: 40-52µ</w:t>
            </w:r>
            <w:r w:rsidRPr="00CE4DFD">
              <w:rPr>
                <w:rFonts w:eastAsia="Times New Roman"/>
                <w:bCs w:val="0"/>
                <w:kern w:val="0"/>
                <w:sz w:val="24"/>
                <w:szCs w:val="24"/>
                <w14:ligatures w14:val="none"/>
              </w:rPr>
              <w:br w:type="page"/>
              <w:t xml:space="preserve">Kích thước: 15(±0.2)cm x ≥200m. </w:t>
            </w:r>
          </w:p>
        </w:tc>
        <w:tc>
          <w:tcPr>
            <w:tcW w:w="421" w:type="pct"/>
            <w:tcBorders>
              <w:top w:val="nil"/>
              <w:left w:val="nil"/>
              <w:bottom w:val="single" w:sz="4" w:space="0" w:color="auto"/>
              <w:right w:val="single" w:sz="4" w:space="0" w:color="auto"/>
            </w:tcBorders>
            <w:shd w:val="clear" w:color="auto" w:fill="auto"/>
            <w:vAlign w:val="center"/>
            <w:hideMark/>
          </w:tcPr>
          <w:p w14:paraId="2D965CD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7C757D39" w14:textId="46CB9C3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346</w:t>
            </w:r>
          </w:p>
        </w:tc>
      </w:tr>
      <w:tr w:rsidR="00B30B50" w:rsidRPr="00CE4DFD" w14:paraId="7B60D02C" w14:textId="77777777" w:rsidTr="00B30B50">
        <w:trPr>
          <w:trHeight w:val="220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AF05B7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72</w:t>
            </w:r>
          </w:p>
        </w:tc>
        <w:tc>
          <w:tcPr>
            <w:tcW w:w="987" w:type="pct"/>
            <w:tcBorders>
              <w:top w:val="nil"/>
              <w:left w:val="nil"/>
              <w:bottom w:val="single" w:sz="4" w:space="0" w:color="auto"/>
              <w:right w:val="single" w:sz="4" w:space="0" w:color="auto"/>
            </w:tcBorders>
            <w:shd w:val="clear" w:color="auto" w:fill="auto"/>
            <w:vAlign w:val="center"/>
            <w:hideMark/>
          </w:tcPr>
          <w:p w14:paraId="51F1040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dẹp 20cm x 200m</w:t>
            </w:r>
          </w:p>
        </w:tc>
        <w:tc>
          <w:tcPr>
            <w:tcW w:w="2407" w:type="pct"/>
            <w:tcBorders>
              <w:top w:val="nil"/>
              <w:left w:val="nil"/>
              <w:bottom w:val="single" w:sz="4" w:space="0" w:color="auto"/>
              <w:right w:val="single" w:sz="4" w:space="0" w:color="auto"/>
            </w:tcBorders>
            <w:shd w:val="clear" w:color="auto" w:fill="auto"/>
            <w:vAlign w:val="center"/>
            <w:hideMark/>
          </w:tcPr>
          <w:p w14:paraId="26342B5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sử dụng cho hấp tiệt khuẩn bằng hơi nước, Ethylen Oxide (EO) gồm một lớp giấy và một lớp phim trong suốt. </w:t>
            </w:r>
            <w:r w:rsidRPr="00CE4DFD">
              <w:rPr>
                <w:rFonts w:eastAsia="Times New Roman"/>
                <w:bCs w:val="0"/>
                <w:kern w:val="0"/>
                <w:sz w:val="24"/>
                <w:szCs w:val="24"/>
                <w14:ligatures w14:val="none"/>
              </w:rPr>
              <w:br/>
              <w:t>Có chỉ thị đổi màu trước và sau khi tiệt khuẩn bằng khí EO hoặc hơi nước in trên túi.</w:t>
            </w:r>
            <w:r w:rsidRPr="00CE4DFD">
              <w:rPr>
                <w:rFonts w:eastAsia="Times New Roman"/>
                <w:bCs w:val="0"/>
                <w:kern w:val="0"/>
                <w:sz w:val="24"/>
                <w:szCs w:val="24"/>
                <w14:ligatures w14:val="none"/>
              </w:rPr>
              <w:br/>
              <w:t>Trọng lượng giấy: 60-70 g/m2</w:t>
            </w:r>
            <w:r w:rsidRPr="00CE4DFD">
              <w:rPr>
                <w:rFonts w:eastAsia="Times New Roman"/>
                <w:bCs w:val="0"/>
                <w:kern w:val="0"/>
                <w:sz w:val="24"/>
                <w:szCs w:val="24"/>
                <w14:ligatures w14:val="none"/>
              </w:rPr>
              <w:br/>
              <w:t>Màng film đa lớp có độ dày: 40-52µ</w:t>
            </w:r>
            <w:r w:rsidRPr="00CE4DFD">
              <w:rPr>
                <w:rFonts w:eastAsia="Times New Roman"/>
                <w:bCs w:val="0"/>
                <w:kern w:val="0"/>
                <w:sz w:val="24"/>
                <w:szCs w:val="24"/>
                <w14:ligatures w14:val="none"/>
              </w:rPr>
              <w:br/>
              <w:t>- Có chứng nhận CE hoặc FDA</w:t>
            </w:r>
            <w:r w:rsidRPr="00CE4DFD">
              <w:rPr>
                <w:rFonts w:eastAsia="Times New Roman"/>
                <w:bCs w:val="0"/>
                <w:kern w:val="0"/>
                <w:sz w:val="24"/>
                <w:szCs w:val="24"/>
                <w14:ligatures w14:val="none"/>
              </w:rPr>
              <w:br/>
              <w:t>- Kích thước: 20(±1)cm x ≥200m</w:t>
            </w:r>
          </w:p>
        </w:tc>
        <w:tc>
          <w:tcPr>
            <w:tcW w:w="421" w:type="pct"/>
            <w:tcBorders>
              <w:top w:val="nil"/>
              <w:left w:val="nil"/>
              <w:bottom w:val="single" w:sz="4" w:space="0" w:color="auto"/>
              <w:right w:val="single" w:sz="4" w:space="0" w:color="auto"/>
            </w:tcBorders>
            <w:shd w:val="clear" w:color="auto" w:fill="auto"/>
            <w:vAlign w:val="center"/>
            <w:hideMark/>
          </w:tcPr>
          <w:p w14:paraId="3A6F047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500C1A7B" w14:textId="7DBFA21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904</w:t>
            </w:r>
          </w:p>
        </w:tc>
      </w:tr>
      <w:tr w:rsidR="00B30B50" w:rsidRPr="00CE4DFD" w14:paraId="787DE356" w14:textId="77777777" w:rsidTr="00B30B50">
        <w:trPr>
          <w:trHeight w:val="220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C1F32F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73</w:t>
            </w:r>
          </w:p>
        </w:tc>
        <w:tc>
          <w:tcPr>
            <w:tcW w:w="987" w:type="pct"/>
            <w:tcBorders>
              <w:top w:val="nil"/>
              <w:left w:val="nil"/>
              <w:bottom w:val="single" w:sz="4" w:space="0" w:color="auto"/>
              <w:right w:val="single" w:sz="4" w:space="0" w:color="auto"/>
            </w:tcBorders>
            <w:shd w:val="clear" w:color="auto" w:fill="auto"/>
            <w:vAlign w:val="center"/>
            <w:hideMark/>
          </w:tcPr>
          <w:p w14:paraId="63F3788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Túi dẹp 30cm x 200m</w:t>
            </w:r>
          </w:p>
        </w:tc>
        <w:tc>
          <w:tcPr>
            <w:tcW w:w="2407" w:type="pct"/>
            <w:tcBorders>
              <w:top w:val="nil"/>
              <w:left w:val="nil"/>
              <w:bottom w:val="single" w:sz="4" w:space="0" w:color="auto"/>
              <w:right w:val="single" w:sz="4" w:space="0" w:color="auto"/>
            </w:tcBorders>
            <w:shd w:val="clear" w:color="auto" w:fill="auto"/>
            <w:vAlign w:val="center"/>
            <w:hideMark/>
          </w:tcPr>
          <w:p w14:paraId="0E64FAB1"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sử dụng cho hấp tiệt khuẩn bằng hơi nước, Ethylen Oxide (EO) gồm một lớp giấy và một lớp phim trong suốt. </w:t>
            </w:r>
            <w:r w:rsidRPr="00CE4DFD">
              <w:rPr>
                <w:rFonts w:eastAsia="Times New Roman"/>
                <w:bCs w:val="0"/>
                <w:kern w:val="0"/>
                <w:sz w:val="24"/>
                <w:szCs w:val="24"/>
                <w14:ligatures w14:val="none"/>
              </w:rPr>
              <w:br/>
              <w:t>Có chỉ thị đổi màu trước và sau khi tiệt khuẩn bằng khí EO hoặc hơi nước in trên túi.</w:t>
            </w:r>
            <w:r w:rsidRPr="00CE4DFD">
              <w:rPr>
                <w:rFonts w:eastAsia="Times New Roman"/>
                <w:bCs w:val="0"/>
                <w:kern w:val="0"/>
                <w:sz w:val="24"/>
                <w:szCs w:val="24"/>
                <w14:ligatures w14:val="none"/>
              </w:rPr>
              <w:br/>
              <w:t>Trọng lượng giấy: 60-70 g/m2</w:t>
            </w:r>
            <w:r w:rsidRPr="00CE4DFD">
              <w:rPr>
                <w:rFonts w:eastAsia="Times New Roman"/>
                <w:bCs w:val="0"/>
                <w:kern w:val="0"/>
                <w:sz w:val="24"/>
                <w:szCs w:val="24"/>
                <w14:ligatures w14:val="none"/>
              </w:rPr>
              <w:br/>
              <w:t>Màng film đa lớp có độ dày: 40-52µ</w:t>
            </w:r>
            <w:r w:rsidRPr="00CE4DFD">
              <w:rPr>
                <w:rFonts w:eastAsia="Times New Roman"/>
                <w:bCs w:val="0"/>
                <w:kern w:val="0"/>
                <w:sz w:val="24"/>
                <w:szCs w:val="24"/>
                <w14:ligatures w14:val="none"/>
              </w:rPr>
              <w:br/>
            </w:r>
            <w:r w:rsidRPr="00CE4DFD">
              <w:rPr>
                <w:rFonts w:eastAsia="Times New Roman"/>
                <w:bCs w:val="0"/>
                <w:kern w:val="0"/>
                <w:sz w:val="24"/>
                <w:szCs w:val="24"/>
                <w14:ligatures w14:val="none"/>
              </w:rPr>
              <w:lastRenderedPageBreak/>
              <w:t xml:space="preserve">Có chứng nhận CE hoặc FDA </w:t>
            </w:r>
            <w:r w:rsidRPr="00CE4DFD">
              <w:rPr>
                <w:rFonts w:eastAsia="Times New Roman"/>
                <w:bCs w:val="0"/>
                <w:kern w:val="0"/>
                <w:sz w:val="24"/>
                <w:szCs w:val="24"/>
                <w14:ligatures w14:val="none"/>
              </w:rPr>
              <w:br/>
              <w:t>Kích thước: 30(±1)cm x ≥ 200m.</w:t>
            </w:r>
          </w:p>
        </w:tc>
        <w:tc>
          <w:tcPr>
            <w:tcW w:w="421" w:type="pct"/>
            <w:tcBorders>
              <w:top w:val="nil"/>
              <w:left w:val="nil"/>
              <w:bottom w:val="single" w:sz="4" w:space="0" w:color="auto"/>
              <w:right w:val="single" w:sz="4" w:space="0" w:color="auto"/>
            </w:tcBorders>
            <w:shd w:val="clear" w:color="auto" w:fill="auto"/>
            <w:vAlign w:val="center"/>
            <w:hideMark/>
          </w:tcPr>
          <w:p w14:paraId="52F20BA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lastRenderedPageBreak/>
              <w:t>Cuộn</w:t>
            </w:r>
          </w:p>
        </w:tc>
        <w:tc>
          <w:tcPr>
            <w:tcW w:w="695" w:type="pct"/>
            <w:tcBorders>
              <w:top w:val="nil"/>
              <w:left w:val="nil"/>
              <w:bottom w:val="single" w:sz="4" w:space="0" w:color="auto"/>
              <w:right w:val="single" w:sz="4" w:space="0" w:color="auto"/>
            </w:tcBorders>
            <w:shd w:val="clear" w:color="auto" w:fill="auto"/>
            <w:noWrap/>
            <w:vAlign w:val="center"/>
            <w:hideMark/>
          </w:tcPr>
          <w:p w14:paraId="2AB4E33A" w14:textId="7E0514F4" w:rsidR="00CE4DFD" w:rsidRPr="00CE4DFD" w:rsidRDefault="00CE4DFD" w:rsidP="00B30B50">
            <w:pPr>
              <w:spacing w:before="0" w:line="240" w:lineRule="auto"/>
              <w:jc w:val="righ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1.342</w:t>
            </w:r>
          </w:p>
        </w:tc>
      </w:tr>
      <w:tr w:rsidR="00B30B50" w:rsidRPr="00CE4DFD" w14:paraId="5FEAF7B8" w14:textId="77777777" w:rsidTr="00B30B50">
        <w:trPr>
          <w:trHeight w:val="220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0874E16"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74</w:t>
            </w:r>
          </w:p>
        </w:tc>
        <w:tc>
          <w:tcPr>
            <w:tcW w:w="987" w:type="pct"/>
            <w:tcBorders>
              <w:top w:val="nil"/>
              <w:left w:val="nil"/>
              <w:bottom w:val="single" w:sz="4" w:space="0" w:color="auto"/>
              <w:right w:val="single" w:sz="4" w:space="0" w:color="auto"/>
            </w:tcBorders>
            <w:shd w:val="clear" w:color="auto" w:fill="auto"/>
            <w:vAlign w:val="center"/>
            <w:hideMark/>
          </w:tcPr>
          <w:p w14:paraId="31CB4E9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ép phồng 30cm x 8cm x 100m</w:t>
            </w:r>
          </w:p>
        </w:tc>
        <w:tc>
          <w:tcPr>
            <w:tcW w:w="2407" w:type="pct"/>
            <w:tcBorders>
              <w:top w:val="nil"/>
              <w:left w:val="nil"/>
              <w:bottom w:val="single" w:sz="4" w:space="0" w:color="auto"/>
              <w:right w:val="single" w:sz="4" w:space="0" w:color="auto"/>
            </w:tcBorders>
            <w:shd w:val="clear" w:color="auto" w:fill="auto"/>
            <w:vAlign w:val="center"/>
            <w:hideMark/>
          </w:tcPr>
          <w:p w14:paraId="5F923A2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Cuộn túi sử dụng cho hấp tiệt khuẩn bằng hơi nước, Ethylen Oxide (EO) gồm một lớp giấy và một lớp phim trong suốt. </w:t>
            </w:r>
            <w:r w:rsidRPr="00CE4DFD">
              <w:rPr>
                <w:rFonts w:eastAsia="Times New Roman"/>
                <w:bCs w:val="0"/>
                <w:kern w:val="0"/>
                <w:sz w:val="24"/>
                <w:szCs w:val="24"/>
                <w14:ligatures w14:val="none"/>
              </w:rPr>
              <w:br/>
              <w:t>Có chỉ thị đổi màu trước và sau khi tiệt khuẩn bằng khí EO hoặc hơi nước in trên túi.</w:t>
            </w:r>
            <w:r w:rsidRPr="00CE4DFD">
              <w:rPr>
                <w:rFonts w:eastAsia="Times New Roman"/>
                <w:bCs w:val="0"/>
                <w:kern w:val="0"/>
                <w:sz w:val="24"/>
                <w:szCs w:val="24"/>
                <w14:ligatures w14:val="none"/>
              </w:rPr>
              <w:br/>
              <w:t>Trọng lượng giấy: 60-70 g/m2</w:t>
            </w:r>
            <w:r w:rsidRPr="00CE4DFD">
              <w:rPr>
                <w:rFonts w:eastAsia="Times New Roman"/>
                <w:bCs w:val="0"/>
                <w:kern w:val="0"/>
                <w:sz w:val="24"/>
                <w:szCs w:val="24"/>
                <w14:ligatures w14:val="none"/>
              </w:rPr>
              <w:br/>
              <w:t>Màng film đa lớp có độ dày: 40-52µ</w:t>
            </w:r>
            <w:r w:rsidRPr="00CE4DFD">
              <w:rPr>
                <w:rFonts w:eastAsia="Times New Roman"/>
                <w:bCs w:val="0"/>
                <w:kern w:val="0"/>
                <w:sz w:val="24"/>
                <w:szCs w:val="24"/>
                <w14:ligatures w14:val="none"/>
              </w:rPr>
              <w:br/>
              <w:t>- Có chứng nhận CE hoặc FDA</w:t>
            </w:r>
            <w:r w:rsidRPr="00CE4DFD">
              <w:rPr>
                <w:rFonts w:eastAsia="Times New Roman"/>
                <w:bCs w:val="0"/>
                <w:kern w:val="0"/>
                <w:sz w:val="24"/>
                <w:szCs w:val="24"/>
                <w14:ligatures w14:val="none"/>
              </w:rPr>
              <w:br/>
              <w:t>- Kích thước: 30(±0.2)cm x 8(±0.2)cm x ≥100m.</w:t>
            </w:r>
          </w:p>
        </w:tc>
        <w:tc>
          <w:tcPr>
            <w:tcW w:w="421" w:type="pct"/>
            <w:tcBorders>
              <w:top w:val="nil"/>
              <w:left w:val="nil"/>
              <w:bottom w:val="single" w:sz="4" w:space="0" w:color="auto"/>
              <w:right w:val="single" w:sz="4" w:space="0" w:color="auto"/>
            </w:tcBorders>
            <w:shd w:val="clear" w:color="auto" w:fill="auto"/>
            <w:vAlign w:val="center"/>
            <w:hideMark/>
          </w:tcPr>
          <w:p w14:paraId="07CE3228"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0C66D44B" w14:textId="75075785"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281</w:t>
            </w:r>
          </w:p>
        </w:tc>
      </w:tr>
      <w:tr w:rsidR="00B30B50" w:rsidRPr="00CE4DFD" w14:paraId="3BF6447E"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42E29B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75</w:t>
            </w:r>
          </w:p>
        </w:tc>
        <w:tc>
          <w:tcPr>
            <w:tcW w:w="987" w:type="pct"/>
            <w:tcBorders>
              <w:top w:val="nil"/>
              <w:left w:val="nil"/>
              <w:bottom w:val="single" w:sz="4" w:space="0" w:color="auto"/>
              <w:right w:val="single" w:sz="4" w:space="0" w:color="auto"/>
            </w:tcBorders>
            <w:shd w:val="clear" w:color="auto" w:fill="auto"/>
            <w:vAlign w:val="center"/>
            <w:hideMark/>
          </w:tcPr>
          <w:p w14:paraId="0A02D2C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Túi bọc máy vi phẫu 110cm x 160cm </w:t>
            </w:r>
          </w:p>
        </w:tc>
        <w:tc>
          <w:tcPr>
            <w:tcW w:w="2407" w:type="pct"/>
            <w:tcBorders>
              <w:top w:val="nil"/>
              <w:left w:val="nil"/>
              <w:bottom w:val="single" w:sz="4" w:space="0" w:color="auto"/>
              <w:right w:val="single" w:sz="4" w:space="0" w:color="auto"/>
            </w:tcBorders>
            <w:shd w:val="clear" w:color="auto" w:fill="auto"/>
            <w:vAlign w:val="center"/>
            <w:hideMark/>
          </w:tcPr>
          <w:p w14:paraId="295C135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bọc máy vi phẫu được làm từ túi nylon, màu trắng trong. Kích thước: 110(±2)cm x 160(±5)cm. Đóng gói 1 cái/gói; 20-50 gói/túi. Vô khuẩn</w:t>
            </w:r>
          </w:p>
        </w:tc>
        <w:tc>
          <w:tcPr>
            <w:tcW w:w="421" w:type="pct"/>
            <w:tcBorders>
              <w:top w:val="nil"/>
              <w:left w:val="nil"/>
              <w:bottom w:val="single" w:sz="4" w:space="0" w:color="auto"/>
              <w:right w:val="single" w:sz="4" w:space="0" w:color="auto"/>
            </w:tcBorders>
            <w:shd w:val="clear" w:color="auto" w:fill="auto"/>
            <w:vAlign w:val="center"/>
            <w:hideMark/>
          </w:tcPr>
          <w:p w14:paraId="4C5E2F7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5450D488" w14:textId="10A022AF"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6.240</w:t>
            </w:r>
          </w:p>
        </w:tc>
      </w:tr>
      <w:tr w:rsidR="00B30B50" w:rsidRPr="00CE4DFD" w14:paraId="54F64069"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1AE5C8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76</w:t>
            </w:r>
          </w:p>
        </w:tc>
        <w:tc>
          <w:tcPr>
            <w:tcW w:w="987" w:type="pct"/>
            <w:tcBorders>
              <w:top w:val="nil"/>
              <w:left w:val="nil"/>
              <w:bottom w:val="single" w:sz="4" w:space="0" w:color="auto"/>
              <w:right w:val="single" w:sz="4" w:space="0" w:color="auto"/>
            </w:tcBorders>
            <w:shd w:val="clear" w:color="auto" w:fill="auto"/>
            <w:vAlign w:val="center"/>
            <w:hideMark/>
          </w:tcPr>
          <w:p w14:paraId="491FACA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chùm bóng đèn 40cm x 50cm</w:t>
            </w:r>
          </w:p>
        </w:tc>
        <w:tc>
          <w:tcPr>
            <w:tcW w:w="2407" w:type="pct"/>
            <w:tcBorders>
              <w:top w:val="nil"/>
              <w:left w:val="nil"/>
              <w:bottom w:val="single" w:sz="4" w:space="0" w:color="auto"/>
              <w:right w:val="single" w:sz="4" w:space="0" w:color="auto"/>
            </w:tcBorders>
            <w:shd w:val="clear" w:color="auto" w:fill="auto"/>
            <w:vAlign w:val="center"/>
            <w:hideMark/>
          </w:tcPr>
          <w:p w14:paraId="5F309E1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chùm bóng đèn được làm từ nylon, màu trắng trong. Kích thước 40(±1)cm x 50(±2)cm. Đóng gói 1 cái/gói; 20-50 gói/túi. Vô khuẩn</w:t>
            </w:r>
          </w:p>
        </w:tc>
        <w:tc>
          <w:tcPr>
            <w:tcW w:w="421" w:type="pct"/>
            <w:tcBorders>
              <w:top w:val="nil"/>
              <w:left w:val="nil"/>
              <w:bottom w:val="single" w:sz="4" w:space="0" w:color="auto"/>
              <w:right w:val="single" w:sz="4" w:space="0" w:color="auto"/>
            </w:tcBorders>
            <w:shd w:val="clear" w:color="auto" w:fill="auto"/>
            <w:vAlign w:val="center"/>
            <w:hideMark/>
          </w:tcPr>
          <w:p w14:paraId="672E0DD4"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6CD57BAB" w14:textId="65FE9AD4"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5.543</w:t>
            </w:r>
          </w:p>
        </w:tc>
      </w:tr>
      <w:tr w:rsidR="00B30B50" w:rsidRPr="00CE4DFD" w14:paraId="33984281"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611EE9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77</w:t>
            </w:r>
          </w:p>
        </w:tc>
        <w:tc>
          <w:tcPr>
            <w:tcW w:w="987" w:type="pct"/>
            <w:tcBorders>
              <w:top w:val="nil"/>
              <w:left w:val="nil"/>
              <w:bottom w:val="single" w:sz="4" w:space="0" w:color="auto"/>
              <w:right w:val="single" w:sz="4" w:space="0" w:color="auto"/>
            </w:tcBorders>
            <w:shd w:val="clear" w:color="auto" w:fill="auto"/>
            <w:vAlign w:val="center"/>
            <w:hideMark/>
          </w:tcPr>
          <w:p w14:paraId="78F9CBC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chùm bóng đèn 60cm x 90cm</w:t>
            </w:r>
          </w:p>
        </w:tc>
        <w:tc>
          <w:tcPr>
            <w:tcW w:w="2407" w:type="pct"/>
            <w:tcBorders>
              <w:top w:val="nil"/>
              <w:left w:val="nil"/>
              <w:bottom w:val="single" w:sz="4" w:space="0" w:color="auto"/>
              <w:right w:val="single" w:sz="4" w:space="0" w:color="auto"/>
            </w:tcBorders>
            <w:shd w:val="clear" w:color="auto" w:fill="auto"/>
            <w:vAlign w:val="center"/>
            <w:hideMark/>
          </w:tcPr>
          <w:p w14:paraId="220C47D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chùm bóng đèn được làm từ nylon, màu trắng trong. Kích thước 60(±2)cm x 90(±3)cm. Đóng gói 1 cái/gói; 20-50 gói/túi. Vô khuẩn</w:t>
            </w:r>
          </w:p>
        </w:tc>
        <w:tc>
          <w:tcPr>
            <w:tcW w:w="421" w:type="pct"/>
            <w:tcBorders>
              <w:top w:val="nil"/>
              <w:left w:val="nil"/>
              <w:bottom w:val="single" w:sz="4" w:space="0" w:color="auto"/>
              <w:right w:val="single" w:sz="4" w:space="0" w:color="auto"/>
            </w:tcBorders>
            <w:shd w:val="clear" w:color="auto" w:fill="auto"/>
            <w:vAlign w:val="center"/>
            <w:hideMark/>
          </w:tcPr>
          <w:p w14:paraId="4C2E0C1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1D933656" w14:textId="11A8971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7.658</w:t>
            </w:r>
          </w:p>
        </w:tc>
      </w:tr>
      <w:tr w:rsidR="00B30B50" w:rsidRPr="00CE4DFD" w14:paraId="5E541AE9"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33C30B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78</w:t>
            </w:r>
          </w:p>
        </w:tc>
        <w:tc>
          <w:tcPr>
            <w:tcW w:w="987" w:type="pct"/>
            <w:tcBorders>
              <w:top w:val="nil"/>
              <w:left w:val="nil"/>
              <w:bottom w:val="single" w:sz="4" w:space="0" w:color="auto"/>
              <w:right w:val="single" w:sz="4" w:space="0" w:color="auto"/>
            </w:tcBorders>
            <w:shd w:val="clear" w:color="auto" w:fill="auto"/>
            <w:vAlign w:val="center"/>
            <w:hideMark/>
          </w:tcPr>
          <w:p w14:paraId="6725E53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Túi camera</w:t>
            </w:r>
          </w:p>
        </w:tc>
        <w:tc>
          <w:tcPr>
            <w:tcW w:w="2407" w:type="pct"/>
            <w:tcBorders>
              <w:top w:val="nil"/>
              <w:left w:val="nil"/>
              <w:bottom w:val="single" w:sz="4" w:space="0" w:color="auto"/>
              <w:right w:val="single" w:sz="4" w:space="0" w:color="auto"/>
            </w:tcBorders>
            <w:shd w:val="clear" w:color="auto" w:fill="auto"/>
            <w:vAlign w:val="center"/>
            <w:hideMark/>
          </w:tcPr>
          <w:p w14:paraId="33D7A89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Thành phần: Túi nilon 9(±0.5)cm x 14(±0.5)cm có dây bằng cotton, ống nilon 18(±0.5)cm x 230(±3)cm có dây buộc 2mm. Đóng gói: Đóng gói 1 bộ/gói; 20-50 gói/túi. Vô khuẩn</w:t>
            </w:r>
          </w:p>
        </w:tc>
        <w:tc>
          <w:tcPr>
            <w:tcW w:w="421" w:type="pct"/>
            <w:tcBorders>
              <w:top w:val="nil"/>
              <w:left w:val="nil"/>
              <w:bottom w:val="single" w:sz="4" w:space="0" w:color="auto"/>
              <w:right w:val="single" w:sz="4" w:space="0" w:color="auto"/>
            </w:tcBorders>
            <w:shd w:val="clear" w:color="auto" w:fill="auto"/>
            <w:vAlign w:val="center"/>
            <w:hideMark/>
          </w:tcPr>
          <w:p w14:paraId="736B0CA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6CD26406" w14:textId="5F1AB608"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61.533</w:t>
            </w:r>
          </w:p>
        </w:tc>
      </w:tr>
      <w:tr w:rsidR="00B30B50" w:rsidRPr="00CE4DFD" w14:paraId="18C15DDA"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B9949A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79</w:t>
            </w:r>
          </w:p>
        </w:tc>
        <w:tc>
          <w:tcPr>
            <w:tcW w:w="987" w:type="pct"/>
            <w:tcBorders>
              <w:top w:val="nil"/>
              <w:left w:val="nil"/>
              <w:bottom w:val="single" w:sz="4" w:space="0" w:color="auto"/>
              <w:right w:val="single" w:sz="4" w:space="0" w:color="auto"/>
            </w:tcBorders>
            <w:shd w:val="clear" w:color="auto" w:fill="auto"/>
            <w:vAlign w:val="center"/>
            <w:hideMark/>
          </w:tcPr>
          <w:p w14:paraId="22ABE39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Tấm trải nilon vô trùng</w:t>
            </w:r>
          </w:p>
        </w:tc>
        <w:tc>
          <w:tcPr>
            <w:tcW w:w="2407" w:type="pct"/>
            <w:tcBorders>
              <w:top w:val="nil"/>
              <w:left w:val="nil"/>
              <w:bottom w:val="single" w:sz="4" w:space="0" w:color="auto"/>
              <w:right w:val="single" w:sz="4" w:space="0" w:color="auto"/>
            </w:tcBorders>
            <w:shd w:val="clear" w:color="auto" w:fill="auto"/>
            <w:vAlign w:val="center"/>
            <w:hideMark/>
          </w:tcPr>
          <w:p w14:paraId="3747C43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Chất liệu nylon màu trắng trong. Kích thước 100(±2)cm x 130(±2)cm. Vô khuẩn. Đóng gói 1 cái/gói; 20-50 gói/túi. Vô khuẩn</w:t>
            </w:r>
          </w:p>
        </w:tc>
        <w:tc>
          <w:tcPr>
            <w:tcW w:w="421" w:type="pct"/>
            <w:tcBorders>
              <w:top w:val="nil"/>
              <w:left w:val="nil"/>
              <w:bottom w:val="single" w:sz="4" w:space="0" w:color="auto"/>
              <w:right w:val="single" w:sz="4" w:space="0" w:color="auto"/>
            </w:tcBorders>
            <w:shd w:val="clear" w:color="auto" w:fill="auto"/>
            <w:vAlign w:val="center"/>
            <w:hideMark/>
          </w:tcPr>
          <w:p w14:paraId="57405FE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5BAD0C65" w14:textId="3836BB73"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27.869</w:t>
            </w:r>
          </w:p>
        </w:tc>
      </w:tr>
      <w:tr w:rsidR="00B30B50" w:rsidRPr="00CE4DFD" w14:paraId="300C787F"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D3A41E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80</w:t>
            </w:r>
          </w:p>
        </w:tc>
        <w:tc>
          <w:tcPr>
            <w:tcW w:w="987" w:type="pct"/>
            <w:tcBorders>
              <w:top w:val="nil"/>
              <w:left w:val="nil"/>
              <w:bottom w:val="single" w:sz="4" w:space="0" w:color="auto"/>
              <w:right w:val="single" w:sz="4" w:space="0" w:color="auto"/>
            </w:tcBorders>
            <w:shd w:val="clear" w:color="auto" w:fill="auto"/>
            <w:vAlign w:val="center"/>
            <w:hideMark/>
          </w:tcPr>
          <w:p w14:paraId="4EFED5E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Mũ giấy không vô trùng</w:t>
            </w:r>
          </w:p>
        </w:tc>
        <w:tc>
          <w:tcPr>
            <w:tcW w:w="2407" w:type="pct"/>
            <w:tcBorders>
              <w:top w:val="nil"/>
              <w:left w:val="nil"/>
              <w:bottom w:val="single" w:sz="4" w:space="0" w:color="auto"/>
              <w:right w:val="single" w:sz="4" w:space="0" w:color="auto"/>
            </w:tcBorders>
            <w:shd w:val="clear" w:color="auto" w:fill="auto"/>
            <w:vAlign w:val="center"/>
            <w:hideMark/>
          </w:tcPr>
          <w:p w14:paraId="216074A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Nguyên liệu: vải không dệt không thấm và dây thun đôi, không vô trùng.</w:t>
            </w:r>
            <w:r w:rsidRPr="00CE4DFD">
              <w:rPr>
                <w:rFonts w:eastAsia="Times New Roman"/>
                <w:bCs w:val="0"/>
                <w:kern w:val="0"/>
                <w:sz w:val="24"/>
                <w:szCs w:val="24"/>
                <w14:ligatures w14:val="none"/>
              </w:rPr>
              <w:br/>
              <w:t xml:space="preserve">Kích thước: Rộng 2,2 - 2,5cm x dài 19 - 21cm. </w:t>
            </w:r>
            <w:r w:rsidRPr="00CE4DFD">
              <w:rPr>
                <w:rFonts w:eastAsia="Times New Roman"/>
                <w:bCs w:val="0"/>
                <w:kern w:val="0"/>
                <w:sz w:val="24"/>
                <w:szCs w:val="24"/>
                <w14:ligatures w14:val="none"/>
              </w:rPr>
              <w:br/>
              <w:t>Vải không dệt không hút nước 14(±1) g/m2, chất liệu 100% PolyPropylene.</w:t>
            </w:r>
          </w:p>
        </w:tc>
        <w:tc>
          <w:tcPr>
            <w:tcW w:w="421" w:type="pct"/>
            <w:tcBorders>
              <w:top w:val="nil"/>
              <w:left w:val="nil"/>
              <w:bottom w:val="single" w:sz="4" w:space="0" w:color="auto"/>
              <w:right w:val="single" w:sz="4" w:space="0" w:color="auto"/>
            </w:tcBorders>
            <w:shd w:val="clear" w:color="auto" w:fill="auto"/>
            <w:vAlign w:val="center"/>
            <w:hideMark/>
          </w:tcPr>
          <w:p w14:paraId="0C6808E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0E2B5946" w14:textId="7B0D0084"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656.952</w:t>
            </w:r>
          </w:p>
        </w:tc>
      </w:tr>
      <w:tr w:rsidR="00B30B50" w:rsidRPr="00CE4DFD" w14:paraId="6BDE4040" w14:textId="77777777" w:rsidTr="00B30B50">
        <w:trPr>
          <w:trHeight w:val="3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9775E1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81</w:t>
            </w:r>
          </w:p>
        </w:tc>
        <w:tc>
          <w:tcPr>
            <w:tcW w:w="987" w:type="pct"/>
            <w:tcBorders>
              <w:top w:val="nil"/>
              <w:left w:val="nil"/>
              <w:bottom w:val="single" w:sz="4" w:space="0" w:color="auto"/>
              <w:right w:val="single" w:sz="4" w:space="0" w:color="auto"/>
            </w:tcBorders>
            <w:shd w:val="clear" w:color="auto" w:fill="auto"/>
            <w:vAlign w:val="center"/>
            <w:hideMark/>
          </w:tcPr>
          <w:p w14:paraId="2361ED9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Ủng giấy không vô trùng</w:t>
            </w:r>
          </w:p>
        </w:tc>
        <w:tc>
          <w:tcPr>
            <w:tcW w:w="2407" w:type="pct"/>
            <w:tcBorders>
              <w:top w:val="nil"/>
              <w:left w:val="nil"/>
              <w:bottom w:val="single" w:sz="4" w:space="0" w:color="auto"/>
              <w:right w:val="single" w:sz="4" w:space="0" w:color="auto"/>
            </w:tcBorders>
            <w:shd w:val="clear" w:color="auto" w:fill="auto"/>
            <w:vAlign w:val="center"/>
            <w:hideMark/>
          </w:tcPr>
          <w:p w14:paraId="7EE504D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Vải không dệt (trọng lượng 40(±2)gam/m2), không thấm nước, không vô trùng.</w:t>
            </w:r>
          </w:p>
        </w:tc>
        <w:tc>
          <w:tcPr>
            <w:tcW w:w="421" w:type="pct"/>
            <w:tcBorders>
              <w:top w:val="nil"/>
              <w:left w:val="nil"/>
              <w:bottom w:val="single" w:sz="4" w:space="0" w:color="auto"/>
              <w:right w:val="single" w:sz="4" w:space="0" w:color="auto"/>
            </w:tcBorders>
            <w:shd w:val="clear" w:color="auto" w:fill="auto"/>
            <w:vAlign w:val="center"/>
            <w:hideMark/>
          </w:tcPr>
          <w:p w14:paraId="32F7620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Đôi</w:t>
            </w:r>
          </w:p>
        </w:tc>
        <w:tc>
          <w:tcPr>
            <w:tcW w:w="695" w:type="pct"/>
            <w:tcBorders>
              <w:top w:val="nil"/>
              <w:left w:val="nil"/>
              <w:bottom w:val="single" w:sz="4" w:space="0" w:color="auto"/>
              <w:right w:val="single" w:sz="4" w:space="0" w:color="auto"/>
            </w:tcBorders>
            <w:shd w:val="clear" w:color="auto" w:fill="auto"/>
            <w:noWrap/>
            <w:vAlign w:val="center"/>
            <w:hideMark/>
          </w:tcPr>
          <w:p w14:paraId="57798488" w14:textId="0ACC2DA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21.125</w:t>
            </w:r>
          </w:p>
        </w:tc>
      </w:tr>
      <w:tr w:rsidR="00B30B50" w:rsidRPr="00CE4DFD" w14:paraId="24AB0FD5" w14:textId="77777777" w:rsidTr="00B30B50">
        <w:trPr>
          <w:trHeight w:val="157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853D83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82</w:t>
            </w:r>
          </w:p>
        </w:tc>
        <w:tc>
          <w:tcPr>
            <w:tcW w:w="987" w:type="pct"/>
            <w:tcBorders>
              <w:top w:val="nil"/>
              <w:left w:val="nil"/>
              <w:bottom w:val="single" w:sz="4" w:space="0" w:color="auto"/>
              <w:right w:val="single" w:sz="4" w:space="0" w:color="auto"/>
            </w:tcBorders>
            <w:shd w:val="clear" w:color="auto" w:fill="auto"/>
            <w:vAlign w:val="center"/>
            <w:hideMark/>
          </w:tcPr>
          <w:p w14:paraId="539A0D9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Áo phẫu thuật cỡ XL vô khuẩn</w:t>
            </w:r>
          </w:p>
        </w:tc>
        <w:tc>
          <w:tcPr>
            <w:tcW w:w="2407" w:type="pct"/>
            <w:tcBorders>
              <w:top w:val="nil"/>
              <w:left w:val="nil"/>
              <w:bottom w:val="single" w:sz="4" w:space="0" w:color="auto"/>
              <w:right w:val="single" w:sz="4" w:space="0" w:color="auto"/>
            </w:tcBorders>
            <w:shd w:val="clear" w:color="auto" w:fill="auto"/>
            <w:vAlign w:val="center"/>
            <w:hideMark/>
          </w:tcPr>
          <w:p w14:paraId="58085DB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Gồm:</w:t>
            </w:r>
            <w:r w:rsidRPr="00CE4DFD">
              <w:rPr>
                <w:rFonts w:eastAsia="Times New Roman"/>
                <w:bCs w:val="0"/>
                <w:kern w:val="0"/>
                <w:sz w:val="24"/>
                <w:szCs w:val="24"/>
                <w14:ligatures w14:val="none"/>
              </w:rPr>
              <w:br/>
              <w:t>1 Áo phẫu thuật cỡ XL kích thước dài 1,35(±0.05)m.</w:t>
            </w:r>
            <w:r w:rsidRPr="00CE4DFD">
              <w:rPr>
                <w:rFonts w:eastAsia="Times New Roman"/>
                <w:bCs w:val="0"/>
                <w:kern w:val="0"/>
                <w:sz w:val="24"/>
                <w:szCs w:val="24"/>
                <w14:ligatures w14:val="none"/>
              </w:rPr>
              <w:br/>
              <w:t>2 khăn lau tay</w:t>
            </w:r>
            <w:r w:rsidRPr="00CE4DFD">
              <w:rPr>
                <w:rFonts w:eastAsia="Times New Roman"/>
                <w:bCs w:val="0"/>
                <w:kern w:val="0"/>
                <w:sz w:val="24"/>
                <w:szCs w:val="24"/>
                <w14:ligatures w14:val="none"/>
              </w:rPr>
              <w:br/>
              <w:t xml:space="preserve">Sản phẩm vô khuẩn, chất liệu từ Spunbond (S) kết hợp Meltblown (M), trọng lượng ≥ 47gsm. </w:t>
            </w:r>
            <w:r w:rsidRPr="00CE4DFD">
              <w:rPr>
                <w:rFonts w:eastAsia="Times New Roman"/>
                <w:bCs w:val="0"/>
                <w:kern w:val="0"/>
                <w:sz w:val="24"/>
                <w:szCs w:val="24"/>
                <w14:ligatures w14:val="none"/>
              </w:rPr>
              <w:br/>
              <w:t>Đóng gói 1 chiếc/gói và được tiệt trùng.</w:t>
            </w:r>
          </w:p>
        </w:tc>
        <w:tc>
          <w:tcPr>
            <w:tcW w:w="421" w:type="pct"/>
            <w:tcBorders>
              <w:top w:val="nil"/>
              <w:left w:val="nil"/>
              <w:bottom w:val="single" w:sz="4" w:space="0" w:color="auto"/>
              <w:right w:val="single" w:sz="4" w:space="0" w:color="auto"/>
            </w:tcBorders>
            <w:shd w:val="clear" w:color="auto" w:fill="auto"/>
            <w:vAlign w:val="center"/>
            <w:hideMark/>
          </w:tcPr>
          <w:p w14:paraId="54009CC8"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Chiếc</w:t>
            </w:r>
          </w:p>
        </w:tc>
        <w:tc>
          <w:tcPr>
            <w:tcW w:w="695" w:type="pct"/>
            <w:tcBorders>
              <w:top w:val="nil"/>
              <w:left w:val="nil"/>
              <w:bottom w:val="single" w:sz="4" w:space="0" w:color="auto"/>
              <w:right w:val="single" w:sz="4" w:space="0" w:color="auto"/>
            </w:tcBorders>
            <w:shd w:val="clear" w:color="auto" w:fill="auto"/>
            <w:noWrap/>
            <w:vAlign w:val="center"/>
            <w:hideMark/>
          </w:tcPr>
          <w:p w14:paraId="368B9A4B" w14:textId="007D7EE7"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32.065</w:t>
            </w:r>
          </w:p>
        </w:tc>
      </w:tr>
      <w:tr w:rsidR="00B30B50" w:rsidRPr="00CE4DFD" w14:paraId="3DA2594C" w14:textId="77777777" w:rsidTr="00B30B50">
        <w:trPr>
          <w:trHeight w:val="157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18B1706"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83</w:t>
            </w:r>
          </w:p>
        </w:tc>
        <w:tc>
          <w:tcPr>
            <w:tcW w:w="987" w:type="pct"/>
            <w:tcBorders>
              <w:top w:val="nil"/>
              <w:left w:val="nil"/>
              <w:bottom w:val="single" w:sz="4" w:space="0" w:color="auto"/>
              <w:right w:val="single" w:sz="4" w:space="0" w:color="auto"/>
            </w:tcBorders>
            <w:shd w:val="clear" w:color="auto" w:fill="auto"/>
            <w:vAlign w:val="center"/>
            <w:hideMark/>
          </w:tcPr>
          <w:p w14:paraId="5FFF274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Áo phẫu thuật cỡ L vô khuẩn</w:t>
            </w:r>
          </w:p>
        </w:tc>
        <w:tc>
          <w:tcPr>
            <w:tcW w:w="2407" w:type="pct"/>
            <w:tcBorders>
              <w:top w:val="nil"/>
              <w:left w:val="nil"/>
              <w:bottom w:val="single" w:sz="4" w:space="0" w:color="auto"/>
              <w:right w:val="single" w:sz="4" w:space="0" w:color="auto"/>
            </w:tcBorders>
            <w:shd w:val="clear" w:color="auto" w:fill="auto"/>
            <w:vAlign w:val="center"/>
            <w:hideMark/>
          </w:tcPr>
          <w:p w14:paraId="5A93CB4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Gồm:</w:t>
            </w:r>
            <w:r w:rsidRPr="00CE4DFD">
              <w:rPr>
                <w:rFonts w:eastAsia="Times New Roman"/>
                <w:bCs w:val="0"/>
                <w:kern w:val="0"/>
                <w:sz w:val="24"/>
                <w:szCs w:val="24"/>
                <w14:ligatures w14:val="none"/>
              </w:rPr>
              <w:br/>
              <w:t>1 Áo phẫu thuật cỡ L kích thước dài 1,25(±0.05)m.</w:t>
            </w:r>
            <w:r w:rsidRPr="00CE4DFD">
              <w:rPr>
                <w:rFonts w:eastAsia="Times New Roman"/>
                <w:bCs w:val="0"/>
                <w:kern w:val="0"/>
                <w:sz w:val="24"/>
                <w:szCs w:val="24"/>
                <w14:ligatures w14:val="none"/>
              </w:rPr>
              <w:br/>
              <w:t>2 khăn lau tay</w:t>
            </w:r>
            <w:r w:rsidRPr="00CE4DFD">
              <w:rPr>
                <w:rFonts w:eastAsia="Times New Roman"/>
                <w:bCs w:val="0"/>
                <w:kern w:val="0"/>
                <w:sz w:val="24"/>
                <w:szCs w:val="24"/>
                <w14:ligatures w14:val="none"/>
              </w:rPr>
              <w:br/>
              <w:t>Sản phẩm vô khuẩn, chất liệu từ Spunbond (S) kết hợp Meltblown (M), trọng lượng ≥ 47 gsm.</w:t>
            </w:r>
            <w:r w:rsidRPr="00CE4DFD">
              <w:rPr>
                <w:rFonts w:eastAsia="Times New Roman"/>
                <w:bCs w:val="0"/>
                <w:kern w:val="0"/>
                <w:sz w:val="24"/>
                <w:szCs w:val="24"/>
                <w14:ligatures w14:val="none"/>
              </w:rPr>
              <w:br/>
              <w:t>Đóng gói 1 chiếc/gói và được tiệt trùng.</w:t>
            </w:r>
          </w:p>
        </w:tc>
        <w:tc>
          <w:tcPr>
            <w:tcW w:w="421" w:type="pct"/>
            <w:tcBorders>
              <w:top w:val="nil"/>
              <w:left w:val="nil"/>
              <w:bottom w:val="single" w:sz="4" w:space="0" w:color="auto"/>
              <w:right w:val="single" w:sz="4" w:space="0" w:color="auto"/>
            </w:tcBorders>
            <w:shd w:val="clear" w:color="auto" w:fill="auto"/>
            <w:vAlign w:val="center"/>
            <w:hideMark/>
          </w:tcPr>
          <w:p w14:paraId="72EA4AD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Chiếc</w:t>
            </w:r>
          </w:p>
        </w:tc>
        <w:tc>
          <w:tcPr>
            <w:tcW w:w="695" w:type="pct"/>
            <w:tcBorders>
              <w:top w:val="nil"/>
              <w:left w:val="nil"/>
              <w:bottom w:val="single" w:sz="4" w:space="0" w:color="auto"/>
              <w:right w:val="single" w:sz="4" w:space="0" w:color="auto"/>
            </w:tcBorders>
            <w:shd w:val="clear" w:color="auto" w:fill="auto"/>
            <w:noWrap/>
            <w:vAlign w:val="center"/>
            <w:hideMark/>
          </w:tcPr>
          <w:p w14:paraId="21470BF4" w14:textId="0C89E7B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27.582</w:t>
            </w:r>
          </w:p>
        </w:tc>
      </w:tr>
      <w:tr w:rsidR="00B30B50" w:rsidRPr="00CE4DFD" w14:paraId="1DC823E6"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848814B"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84</w:t>
            </w:r>
          </w:p>
        </w:tc>
        <w:tc>
          <w:tcPr>
            <w:tcW w:w="987" w:type="pct"/>
            <w:tcBorders>
              <w:top w:val="nil"/>
              <w:left w:val="nil"/>
              <w:bottom w:val="single" w:sz="4" w:space="0" w:color="auto"/>
              <w:right w:val="single" w:sz="4" w:space="0" w:color="auto"/>
            </w:tcBorders>
            <w:shd w:val="clear" w:color="auto" w:fill="auto"/>
            <w:vAlign w:val="center"/>
            <w:hideMark/>
          </w:tcPr>
          <w:p w14:paraId="3094D511"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Khẩu trang giấy dây buộc không vô trùng</w:t>
            </w:r>
          </w:p>
        </w:tc>
        <w:tc>
          <w:tcPr>
            <w:tcW w:w="2407" w:type="pct"/>
            <w:tcBorders>
              <w:top w:val="nil"/>
              <w:left w:val="nil"/>
              <w:bottom w:val="single" w:sz="4" w:space="0" w:color="auto"/>
              <w:right w:val="single" w:sz="4" w:space="0" w:color="auto"/>
            </w:tcBorders>
            <w:shd w:val="clear" w:color="auto" w:fill="auto"/>
            <w:vAlign w:val="center"/>
            <w:hideMark/>
          </w:tcPr>
          <w:p w14:paraId="58BEB73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Khẩu trang y tế 3 lớp có dây buộc. Không vô trùng. Đạt tiêu chuẩn: TCVN 13408 : 2021 hoặc BS EN 14683: 2019 hoặc ASTM:F2100 </w:t>
            </w:r>
          </w:p>
        </w:tc>
        <w:tc>
          <w:tcPr>
            <w:tcW w:w="421" w:type="pct"/>
            <w:tcBorders>
              <w:top w:val="nil"/>
              <w:left w:val="nil"/>
              <w:bottom w:val="single" w:sz="4" w:space="0" w:color="auto"/>
              <w:right w:val="single" w:sz="4" w:space="0" w:color="auto"/>
            </w:tcBorders>
            <w:shd w:val="clear" w:color="auto" w:fill="auto"/>
            <w:vAlign w:val="center"/>
            <w:hideMark/>
          </w:tcPr>
          <w:p w14:paraId="2787316A"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087F7C17" w14:textId="1063E0C1"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228.760</w:t>
            </w:r>
          </w:p>
        </w:tc>
      </w:tr>
      <w:tr w:rsidR="00B30B50" w:rsidRPr="00CE4DFD" w14:paraId="6F75392F"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215E21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85</w:t>
            </w:r>
          </w:p>
        </w:tc>
        <w:tc>
          <w:tcPr>
            <w:tcW w:w="987" w:type="pct"/>
            <w:tcBorders>
              <w:top w:val="nil"/>
              <w:left w:val="nil"/>
              <w:bottom w:val="single" w:sz="4" w:space="0" w:color="auto"/>
              <w:right w:val="single" w:sz="4" w:space="0" w:color="auto"/>
            </w:tcBorders>
            <w:shd w:val="clear" w:color="auto" w:fill="auto"/>
            <w:vAlign w:val="center"/>
            <w:hideMark/>
          </w:tcPr>
          <w:p w14:paraId="3C8FFE7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Khẩu trang giấy dây móc không vô trùng</w:t>
            </w:r>
          </w:p>
        </w:tc>
        <w:tc>
          <w:tcPr>
            <w:tcW w:w="2407" w:type="pct"/>
            <w:tcBorders>
              <w:top w:val="nil"/>
              <w:left w:val="nil"/>
              <w:bottom w:val="single" w:sz="4" w:space="0" w:color="auto"/>
              <w:right w:val="single" w:sz="4" w:space="0" w:color="auto"/>
            </w:tcBorders>
            <w:shd w:val="clear" w:color="auto" w:fill="auto"/>
            <w:vAlign w:val="center"/>
            <w:hideMark/>
          </w:tcPr>
          <w:p w14:paraId="7B21570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Khẩu trang y tế 3 lớp, dây móc tai. Không vô trùng. Đạt tiêu chuẩn : TCVN 13408 : 2021 hoặc BS EN 14683: 2019 hoặc ASTM:F2100 </w:t>
            </w:r>
          </w:p>
        </w:tc>
        <w:tc>
          <w:tcPr>
            <w:tcW w:w="421" w:type="pct"/>
            <w:tcBorders>
              <w:top w:val="nil"/>
              <w:left w:val="nil"/>
              <w:bottom w:val="single" w:sz="4" w:space="0" w:color="auto"/>
              <w:right w:val="single" w:sz="4" w:space="0" w:color="auto"/>
            </w:tcBorders>
            <w:shd w:val="clear" w:color="auto" w:fill="auto"/>
            <w:vAlign w:val="center"/>
            <w:hideMark/>
          </w:tcPr>
          <w:p w14:paraId="491535F5"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4DC3E6AC" w14:textId="60652403"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1.870.272</w:t>
            </w:r>
          </w:p>
        </w:tc>
      </w:tr>
      <w:tr w:rsidR="00B30B50" w:rsidRPr="00CE4DFD" w14:paraId="3B6E245A" w14:textId="77777777" w:rsidTr="00B30B50">
        <w:trPr>
          <w:trHeight w:val="504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F1FC51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86</w:t>
            </w:r>
          </w:p>
        </w:tc>
        <w:tc>
          <w:tcPr>
            <w:tcW w:w="987" w:type="pct"/>
            <w:tcBorders>
              <w:top w:val="nil"/>
              <w:left w:val="nil"/>
              <w:bottom w:val="single" w:sz="4" w:space="0" w:color="auto"/>
              <w:right w:val="single" w:sz="4" w:space="0" w:color="auto"/>
            </w:tcBorders>
            <w:shd w:val="clear" w:color="auto" w:fill="auto"/>
            <w:vAlign w:val="center"/>
            <w:hideMark/>
          </w:tcPr>
          <w:p w14:paraId="00D82D4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khăn chụp mạch vành vô khuẩn</w:t>
            </w:r>
          </w:p>
        </w:tc>
        <w:tc>
          <w:tcPr>
            <w:tcW w:w="2407" w:type="pct"/>
            <w:tcBorders>
              <w:top w:val="nil"/>
              <w:left w:val="nil"/>
              <w:bottom w:val="single" w:sz="4" w:space="0" w:color="auto"/>
              <w:right w:val="single" w:sz="4" w:space="0" w:color="auto"/>
            </w:tcBorders>
            <w:shd w:val="clear" w:color="auto" w:fill="auto"/>
            <w:vAlign w:val="center"/>
            <w:hideMark/>
          </w:tcPr>
          <w:p w14:paraId="004D489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khăn (toan) gồm có:</w:t>
            </w:r>
            <w:r w:rsidRPr="00CE4DFD">
              <w:rPr>
                <w:rFonts w:eastAsia="Times New Roman"/>
                <w:bCs w:val="0"/>
                <w:kern w:val="0"/>
                <w:sz w:val="24"/>
                <w:szCs w:val="24"/>
                <w14:ligatures w14:val="none"/>
              </w:rPr>
              <w:br/>
              <w:t xml:space="preserve">- Khăn trải bàn dụng cụ 2 lớp cấu tạo từ lớp plastic màu và lớp vải không dệt đều không thấm nước, kích thước 140(±5)x200(±5)cm: 01 cái. </w:t>
            </w:r>
            <w:r w:rsidRPr="00CE4DFD">
              <w:rPr>
                <w:rFonts w:eastAsia="Times New Roman"/>
                <w:bCs w:val="0"/>
                <w:kern w:val="0"/>
                <w:sz w:val="24"/>
                <w:szCs w:val="24"/>
                <w14:ligatures w14:val="none"/>
              </w:rPr>
              <w:br/>
              <w:t xml:space="preserve">- Khăn chụp mạch vành trổ 3 lỗ có chất liệu vải không dệt Spunbond (S) kết hợp Meltblown (M) trọng lượng ≥ 47 Gsm, không thấm nước, chống thấm cồn, chống tĩnh điện. Tại vùng phẫu trường có vùng siêu thấm. Hai bên khăn có chất liệu Polyethylen (PE) trong suốt giúp phẫu thuật viên nhìn thấy bàn điều khiển, kích thước 240(±5)cm x 370(±5)cm:  01 cái. </w:t>
            </w:r>
            <w:r w:rsidRPr="00CE4DFD">
              <w:rPr>
                <w:rFonts w:eastAsia="Times New Roman"/>
                <w:bCs w:val="0"/>
                <w:kern w:val="0"/>
                <w:sz w:val="24"/>
                <w:szCs w:val="24"/>
                <w14:ligatures w14:val="none"/>
              </w:rPr>
              <w:br/>
              <w:t>- Bao chụp đầu đèn chất liệu Polyethylen (PE) có bo chun, đường kính 60 cm:  01 cái.</w:t>
            </w:r>
            <w:r w:rsidRPr="00CE4DFD">
              <w:rPr>
                <w:rFonts w:eastAsia="Times New Roman"/>
                <w:bCs w:val="0"/>
                <w:kern w:val="0"/>
                <w:sz w:val="24"/>
                <w:szCs w:val="24"/>
                <w14:ligatures w14:val="none"/>
              </w:rPr>
              <w:br/>
              <w:t>- Bao phủ chắn chì, chất liệu Polyethylen (PE) có bo chun  kích thước 100(±5)x120(±5)cm: 02 cái</w:t>
            </w:r>
            <w:r w:rsidRPr="00CE4DFD">
              <w:rPr>
                <w:rFonts w:eastAsia="Times New Roman"/>
                <w:bCs w:val="0"/>
                <w:kern w:val="0"/>
                <w:sz w:val="24"/>
                <w:szCs w:val="24"/>
                <w14:ligatures w14:val="none"/>
              </w:rPr>
              <w:br/>
              <w:t>-  Bao đựng điều khiển chất liệu Polyethylen (PE), kích thước 10(±0.5)x26(±0.5)cm: 01 cai</w:t>
            </w:r>
            <w:r w:rsidRPr="00CE4DFD">
              <w:rPr>
                <w:rFonts w:eastAsia="Times New Roman"/>
                <w:bCs w:val="0"/>
                <w:kern w:val="0"/>
                <w:sz w:val="24"/>
                <w:szCs w:val="24"/>
                <w14:ligatures w14:val="none"/>
              </w:rPr>
              <w:br/>
              <w:t>- Khăn thấm Spunlace, kích thước 30(±2)x40(±2)cm: 04 cái</w:t>
            </w:r>
            <w:r w:rsidRPr="00CE4DFD">
              <w:rPr>
                <w:rFonts w:eastAsia="Times New Roman"/>
                <w:bCs w:val="0"/>
                <w:kern w:val="0"/>
                <w:sz w:val="24"/>
                <w:szCs w:val="24"/>
                <w14:ligatures w14:val="none"/>
              </w:rPr>
              <w:br/>
              <w:t>- Chén nhựa xanh 100ml: 1 cái; Chén nhựa xanh 250ml: 01 cái; Chén nhựa xanh 500ml: 03 cái, đều là nhựa dùng 1 lần với vạch chia thể tích.</w:t>
            </w:r>
            <w:r w:rsidRPr="00CE4DFD">
              <w:rPr>
                <w:rFonts w:eastAsia="Times New Roman"/>
                <w:bCs w:val="0"/>
                <w:kern w:val="0"/>
                <w:sz w:val="24"/>
                <w:szCs w:val="24"/>
                <w14:ligatures w14:val="none"/>
              </w:rPr>
              <w:br/>
              <w:t>- Khay nhựa màu trắng 35(±1)cmx27(±1)cmx7(±0.5)cm: 01 cái</w:t>
            </w:r>
            <w:r w:rsidRPr="00CE4DFD">
              <w:rPr>
                <w:rFonts w:eastAsia="Times New Roman"/>
                <w:bCs w:val="0"/>
                <w:kern w:val="0"/>
                <w:sz w:val="24"/>
                <w:szCs w:val="24"/>
                <w14:ligatures w14:val="none"/>
              </w:rPr>
              <w:br/>
              <w:t>- Kẹp phẫu thuật kocher, kích thước 20cm: 01 cái</w:t>
            </w:r>
            <w:r w:rsidRPr="00CE4DFD">
              <w:rPr>
                <w:rFonts w:eastAsia="Times New Roman"/>
                <w:bCs w:val="0"/>
                <w:kern w:val="0"/>
                <w:sz w:val="24"/>
                <w:szCs w:val="24"/>
                <w14:ligatures w14:val="none"/>
              </w:rPr>
              <w:br/>
              <w:t>Sản phẩm được tiệt trùng và đóng gói 1 bộ/gói.</w:t>
            </w:r>
          </w:p>
        </w:tc>
        <w:tc>
          <w:tcPr>
            <w:tcW w:w="421" w:type="pct"/>
            <w:tcBorders>
              <w:top w:val="nil"/>
              <w:left w:val="nil"/>
              <w:bottom w:val="single" w:sz="4" w:space="0" w:color="auto"/>
              <w:right w:val="single" w:sz="4" w:space="0" w:color="auto"/>
            </w:tcBorders>
            <w:shd w:val="clear" w:color="auto" w:fill="auto"/>
            <w:vAlign w:val="center"/>
            <w:hideMark/>
          </w:tcPr>
          <w:p w14:paraId="2FE5CBBA"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1DC576E0" w14:textId="1F671AD8"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19.863</w:t>
            </w:r>
          </w:p>
        </w:tc>
      </w:tr>
      <w:tr w:rsidR="00B30B50" w:rsidRPr="00CE4DFD" w14:paraId="66C6929F" w14:textId="77777777" w:rsidTr="00B30B50">
        <w:trPr>
          <w:trHeight w:val="66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B755449"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87</w:t>
            </w:r>
          </w:p>
        </w:tc>
        <w:tc>
          <w:tcPr>
            <w:tcW w:w="987" w:type="pct"/>
            <w:tcBorders>
              <w:top w:val="nil"/>
              <w:left w:val="nil"/>
              <w:bottom w:val="single" w:sz="4" w:space="0" w:color="auto"/>
              <w:right w:val="single" w:sz="4" w:space="0" w:color="auto"/>
            </w:tcBorders>
            <w:shd w:val="clear" w:color="auto" w:fill="auto"/>
            <w:vAlign w:val="center"/>
            <w:hideMark/>
          </w:tcPr>
          <w:p w14:paraId="2F2F21D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toan phẫu thuật tim mở vô khuẩn</w:t>
            </w:r>
          </w:p>
        </w:tc>
        <w:tc>
          <w:tcPr>
            <w:tcW w:w="2407" w:type="pct"/>
            <w:tcBorders>
              <w:top w:val="nil"/>
              <w:left w:val="nil"/>
              <w:bottom w:val="single" w:sz="4" w:space="0" w:color="auto"/>
              <w:right w:val="single" w:sz="4" w:space="0" w:color="auto"/>
            </w:tcBorders>
            <w:shd w:val="clear" w:color="auto" w:fill="auto"/>
            <w:vAlign w:val="center"/>
            <w:hideMark/>
          </w:tcPr>
          <w:p w14:paraId="3E327DE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Sản phẩm vô khuẩn, làm bằng chất liệu Spunbond (S) kết hợp Meltblown (M), trọng lượng ≥ 47 Gsm, không thấm nước, chống thấm cồn, chống tĩnh điện, có hỗ trợ vùng thấm hút một mặt xung quanh trường phẫu thuật. Thành phần của 1 bộ gồm:</w:t>
            </w:r>
            <w:r w:rsidRPr="00CE4DFD">
              <w:rPr>
                <w:rFonts w:eastAsia="Times New Roman"/>
                <w:bCs w:val="0"/>
                <w:kern w:val="0"/>
                <w:sz w:val="24"/>
                <w:szCs w:val="24"/>
                <w14:ligatures w14:val="none"/>
              </w:rPr>
              <w:br w:type="page"/>
              <w:t>- Toan trải bàn dụng cụ phẫu thuật 150(±5)cmx200(±5)cm: 01 cái</w:t>
            </w:r>
            <w:r w:rsidRPr="00CE4DFD">
              <w:rPr>
                <w:rFonts w:eastAsia="Times New Roman"/>
                <w:bCs w:val="0"/>
                <w:kern w:val="0"/>
                <w:sz w:val="24"/>
                <w:szCs w:val="24"/>
                <w14:ligatures w14:val="none"/>
              </w:rPr>
              <w:br w:type="page"/>
              <w:t>- Toan trải tăng cường cho bàn phẫu thuật 200(±5)cmx220(±5)cm:: 01 cái</w:t>
            </w:r>
            <w:r w:rsidRPr="00CE4DFD">
              <w:rPr>
                <w:rFonts w:eastAsia="Times New Roman"/>
                <w:bCs w:val="0"/>
                <w:kern w:val="0"/>
                <w:sz w:val="24"/>
                <w:szCs w:val="24"/>
                <w14:ligatures w14:val="none"/>
              </w:rPr>
              <w:br w:type="page"/>
              <w:t>- Toan miếng nhỏ có băng keo 60(±2)cmx90(±2)cm: 04 cái</w:t>
            </w:r>
            <w:r w:rsidRPr="00CE4DFD">
              <w:rPr>
                <w:rFonts w:eastAsia="Times New Roman"/>
                <w:bCs w:val="0"/>
                <w:kern w:val="0"/>
                <w:sz w:val="24"/>
                <w:szCs w:val="24"/>
                <w14:ligatures w14:val="none"/>
              </w:rPr>
              <w:br w:type="page"/>
              <w:t>- Toan phủ vùng sinh dục 19(±1)cmx35(±2)cm: 01 cái</w:t>
            </w:r>
            <w:r w:rsidRPr="00CE4DFD">
              <w:rPr>
                <w:rFonts w:eastAsia="Times New Roman"/>
                <w:bCs w:val="0"/>
                <w:kern w:val="0"/>
                <w:sz w:val="24"/>
                <w:szCs w:val="24"/>
                <w14:ligatures w14:val="none"/>
              </w:rPr>
              <w:br w:type="page"/>
              <w:t>- Toan phủ 120(±5)x150(±5)cm bằng Plastic: 01 cái</w:t>
            </w:r>
            <w:r w:rsidRPr="00CE4DFD">
              <w:rPr>
                <w:rFonts w:eastAsia="Times New Roman"/>
                <w:bCs w:val="0"/>
                <w:kern w:val="0"/>
                <w:sz w:val="24"/>
                <w:szCs w:val="24"/>
                <w14:ligatures w14:val="none"/>
              </w:rPr>
              <w:br w:type="page"/>
              <w:t>- Toan trải dưới mông 120(±5)cmx150(±5)cm: 01 cái</w:t>
            </w:r>
            <w:r w:rsidRPr="00CE4DFD">
              <w:rPr>
                <w:rFonts w:eastAsia="Times New Roman"/>
                <w:bCs w:val="0"/>
                <w:kern w:val="0"/>
                <w:sz w:val="24"/>
                <w:szCs w:val="24"/>
                <w14:ligatures w14:val="none"/>
              </w:rPr>
              <w:br w:type="page"/>
              <w:t>- Toan phủ hai bên có miếng dính 100(±5)cmx196(±5)cm, có hỗ trợ vùng thấm hút một mặt 36(±1)cmx64(±2)cm: 02 cái</w:t>
            </w:r>
            <w:r w:rsidRPr="00CE4DFD">
              <w:rPr>
                <w:rFonts w:eastAsia="Times New Roman"/>
                <w:bCs w:val="0"/>
                <w:kern w:val="0"/>
                <w:sz w:val="24"/>
                <w:szCs w:val="24"/>
                <w14:ligatures w14:val="none"/>
              </w:rPr>
              <w:br w:type="page"/>
              <w:t>-Toan phủ vùng đầu có miếng dính 132(±3)cmx251(±5)cm có hỗ trợ vùng thấm hút một mặt 36(±1)cmx64(±2)cm: 01 cái</w:t>
            </w:r>
            <w:r w:rsidRPr="00CE4DFD">
              <w:rPr>
                <w:rFonts w:eastAsia="Times New Roman"/>
                <w:bCs w:val="0"/>
                <w:kern w:val="0"/>
                <w:sz w:val="24"/>
                <w:szCs w:val="24"/>
                <w14:ligatures w14:val="none"/>
              </w:rPr>
              <w:br w:type="page"/>
              <w:t>- Toan phủ chân có miếng dính 132(±2)cmx191(±5)cm có hỗ trợ vùng thấm hút một mặt 60(±2)cmx50(±2)cm: 01 cái</w:t>
            </w:r>
            <w:r w:rsidRPr="00CE4DFD">
              <w:rPr>
                <w:rFonts w:eastAsia="Times New Roman"/>
                <w:bCs w:val="0"/>
                <w:kern w:val="0"/>
                <w:sz w:val="24"/>
                <w:szCs w:val="24"/>
                <w14:ligatures w14:val="none"/>
              </w:rPr>
              <w:br w:type="page"/>
              <w:t>Ngoài ra mỗi bộ có:</w:t>
            </w:r>
            <w:r w:rsidRPr="00CE4DFD">
              <w:rPr>
                <w:rFonts w:eastAsia="Times New Roman"/>
                <w:bCs w:val="0"/>
                <w:kern w:val="0"/>
                <w:sz w:val="24"/>
                <w:szCs w:val="24"/>
                <w14:ligatures w14:val="none"/>
              </w:rPr>
              <w:br w:type="page"/>
              <w:t xml:space="preserve">- Túi đựng dụng cụ chất liệu Polyethylen (PE) : 01 cái </w:t>
            </w:r>
            <w:r w:rsidRPr="00CE4DFD">
              <w:rPr>
                <w:rFonts w:eastAsia="Times New Roman"/>
                <w:bCs w:val="0"/>
                <w:kern w:val="0"/>
                <w:sz w:val="24"/>
                <w:szCs w:val="24"/>
                <w14:ligatures w14:val="none"/>
              </w:rPr>
              <w:br w:type="page"/>
              <w:t>- Khăn thấm chất liệu Spunlace kích thước 30(±1)cmx30(±1)cm (hoặc 30(±1)cmx40(±1)cm): 03 cái-</w:t>
            </w:r>
            <w:r w:rsidRPr="00CE4DFD">
              <w:rPr>
                <w:rFonts w:eastAsia="Times New Roman"/>
                <w:bCs w:val="0"/>
                <w:kern w:val="0"/>
                <w:sz w:val="24"/>
                <w:szCs w:val="24"/>
                <w14:ligatures w14:val="none"/>
              </w:rPr>
              <w:br w:type="page"/>
              <w:t xml:space="preserve">-  Băng dính 7.5(±0.5)cmx40(±2)cm: 03 cái </w:t>
            </w:r>
            <w:r w:rsidRPr="00CE4DFD">
              <w:rPr>
                <w:rFonts w:eastAsia="Times New Roman"/>
                <w:bCs w:val="0"/>
                <w:kern w:val="0"/>
                <w:sz w:val="24"/>
                <w:szCs w:val="24"/>
                <w14:ligatures w14:val="none"/>
              </w:rPr>
              <w:br w:type="page"/>
              <w:t>Sản phẩm được tiệt trùng và đóng gói 1 bộ/gói.</w:t>
            </w:r>
          </w:p>
        </w:tc>
        <w:tc>
          <w:tcPr>
            <w:tcW w:w="421" w:type="pct"/>
            <w:tcBorders>
              <w:top w:val="nil"/>
              <w:left w:val="nil"/>
              <w:bottom w:val="single" w:sz="4" w:space="0" w:color="auto"/>
              <w:right w:val="single" w:sz="4" w:space="0" w:color="auto"/>
            </w:tcBorders>
            <w:shd w:val="clear" w:color="auto" w:fill="auto"/>
            <w:vAlign w:val="center"/>
            <w:hideMark/>
          </w:tcPr>
          <w:p w14:paraId="32154C0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76138AF3" w14:textId="56BD3246"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1.814</w:t>
            </w:r>
          </w:p>
        </w:tc>
      </w:tr>
      <w:tr w:rsidR="00B30B50" w:rsidRPr="00CE4DFD" w14:paraId="3C533F92" w14:textId="77777777" w:rsidTr="00B30B50">
        <w:trPr>
          <w:trHeight w:val="504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AF3D1D3"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88</w:t>
            </w:r>
          </w:p>
        </w:tc>
        <w:tc>
          <w:tcPr>
            <w:tcW w:w="987" w:type="pct"/>
            <w:tcBorders>
              <w:top w:val="nil"/>
              <w:left w:val="nil"/>
              <w:bottom w:val="single" w:sz="4" w:space="0" w:color="auto"/>
              <w:right w:val="single" w:sz="4" w:space="0" w:color="auto"/>
            </w:tcBorders>
            <w:shd w:val="clear" w:color="auto" w:fill="auto"/>
            <w:vAlign w:val="center"/>
            <w:hideMark/>
          </w:tcPr>
          <w:p w14:paraId="26C5735B"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Bộ toan phẫu thuật cột sống cổ trước/cổ sau vô khuẩn</w:t>
            </w:r>
          </w:p>
        </w:tc>
        <w:tc>
          <w:tcPr>
            <w:tcW w:w="2407" w:type="pct"/>
            <w:tcBorders>
              <w:top w:val="nil"/>
              <w:left w:val="nil"/>
              <w:bottom w:val="single" w:sz="4" w:space="0" w:color="auto"/>
              <w:right w:val="single" w:sz="4" w:space="0" w:color="auto"/>
            </w:tcBorders>
            <w:shd w:val="clear" w:color="auto" w:fill="auto"/>
            <w:vAlign w:val="center"/>
            <w:hideMark/>
          </w:tcPr>
          <w:p w14:paraId="7FE72C8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khăn (toan) gồm có:</w:t>
            </w:r>
            <w:r w:rsidRPr="00CE4DFD">
              <w:rPr>
                <w:rFonts w:eastAsia="Times New Roman"/>
                <w:bCs w:val="0"/>
                <w:kern w:val="0"/>
                <w:sz w:val="24"/>
                <w:szCs w:val="24"/>
                <w14:ligatures w14:val="none"/>
              </w:rPr>
              <w:br/>
              <w:t xml:space="preserve">- Khăn phẫu thuật cột sống  có 1 lỗ hình chữ nhật 10x30cm, kích thước: 200(±5)cm x 310(±5)cm, làm bằng chất liệu Spunbond (S) kết hợp Meltblown (M) trọng lượng ≥ 47 Gsm, không thấm nước, chống thấm cồn, chống tĩnh điện, có hỗ trợ vùng thấm hút một mặt xung quanh trường phẫu thuật. Số lượng: 01 cái  </w:t>
            </w:r>
            <w:r w:rsidRPr="00CE4DFD">
              <w:rPr>
                <w:rFonts w:eastAsia="Times New Roman"/>
                <w:bCs w:val="0"/>
                <w:kern w:val="0"/>
                <w:sz w:val="24"/>
                <w:szCs w:val="24"/>
                <w14:ligatures w14:val="none"/>
              </w:rPr>
              <w:br/>
              <w:t>- Khăn lau thấm hút chất liệu Spunlace, kích thước 30(±1)cmx40(±2)cm: 02 cái</w:t>
            </w:r>
            <w:r w:rsidRPr="00CE4DFD">
              <w:rPr>
                <w:rFonts w:eastAsia="Times New Roman"/>
                <w:bCs w:val="0"/>
                <w:kern w:val="0"/>
                <w:sz w:val="24"/>
                <w:szCs w:val="24"/>
                <w14:ligatures w14:val="none"/>
              </w:rPr>
              <w:br/>
              <w:t>- Khăn trải bàn dụng cụ có cấu tạo từ 2 lớp: lớp plastic màu và lớp vải không dệt đều không thấm nước. kích thước 200(±5)cm x 200(±5)cm: 01 cái</w:t>
            </w:r>
            <w:r w:rsidRPr="00CE4DFD">
              <w:rPr>
                <w:rFonts w:eastAsia="Times New Roman"/>
                <w:bCs w:val="0"/>
                <w:kern w:val="0"/>
                <w:sz w:val="24"/>
                <w:szCs w:val="24"/>
                <w14:ligatures w14:val="none"/>
              </w:rPr>
              <w:br/>
              <w:t>- Túi chụp bóng đèn tròn làm từ màng plastic trong đường kính 65(±2)cm: 01 cái</w:t>
            </w:r>
            <w:r w:rsidRPr="00CE4DFD">
              <w:rPr>
                <w:rFonts w:eastAsia="Times New Roman"/>
                <w:bCs w:val="0"/>
                <w:kern w:val="0"/>
                <w:sz w:val="24"/>
                <w:szCs w:val="24"/>
                <w14:ligatures w14:val="none"/>
              </w:rPr>
              <w:br/>
              <w:t>- Bao kính chắn chì làm từ màng plastic trong 75(±2)cm x 100(±5)cm: 01 cái</w:t>
            </w:r>
            <w:r w:rsidRPr="00CE4DFD">
              <w:rPr>
                <w:rFonts w:eastAsia="Times New Roman"/>
                <w:bCs w:val="0"/>
                <w:kern w:val="0"/>
                <w:sz w:val="24"/>
                <w:szCs w:val="24"/>
                <w14:ligatures w14:val="none"/>
              </w:rPr>
              <w:br/>
              <w:t>- Túi đựng dụng cụ chất liệu Polyethylen (PE) kích thước 20(±1)cmx20(±1)cm: 01 cái</w:t>
            </w:r>
            <w:r w:rsidRPr="00CE4DFD">
              <w:rPr>
                <w:rFonts w:eastAsia="Times New Roman"/>
                <w:bCs w:val="0"/>
                <w:kern w:val="0"/>
                <w:sz w:val="24"/>
                <w:szCs w:val="24"/>
                <w14:ligatures w14:val="none"/>
              </w:rPr>
              <w:br/>
              <w:t xml:space="preserve">- Khăn đắp phẫu thuật có băng keo y tế khổ 3cm, kích 40(±2)x65(±2)cm:.  làm bằng chất liệu </w:t>
            </w:r>
            <w:r w:rsidRPr="00CE4DFD">
              <w:rPr>
                <w:rFonts w:eastAsia="Times New Roman"/>
                <w:bCs w:val="0"/>
                <w:kern w:val="0"/>
                <w:sz w:val="24"/>
                <w:szCs w:val="24"/>
                <w14:ligatures w14:val="none"/>
              </w:rPr>
              <w:lastRenderedPageBreak/>
              <w:t>Spunbond (S) kết hợp Meltblown (M) trọng lượng ≥ 47 Gsm.,  không chứa cao su, chống thấm với máu và chất lỏng, có hỗ trợ vùng thấm hút một mặt xung quanh trường phẫu thuật. Số lượng: 04 cái</w:t>
            </w:r>
            <w:r w:rsidRPr="00CE4DFD">
              <w:rPr>
                <w:rFonts w:eastAsia="Times New Roman"/>
                <w:bCs w:val="0"/>
                <w:kern w:val="0"/>
                <w:sz w:val="24"/>
                <w:szCs w:val="24"/>
                <w14:ligatures w14:val="none"/>
              </w:rPr>
              <w:br/>
              <w:t>- Băng keo định hướng chất liệu Polyester (OP) kích thước 10(±0.5)cmx50(±2)cm: 01 cái</w:t>
            </w:r>
            <w:r w:rsidRPr="00CE4DFD">
              <w:rPr>
                <w:rFonts w:eastAsia="Times New Roman"/>
                <w:bCs w:val="0"/>
                <w:kern w:val="0"/>
                <w:sz w:val="24"/>
                <w:szCs w:val="24"/>
                <w14:ligatures w14:val="none"/>
              </w:rPr>
              <w:br/>
              <w:t>Sản phẩm được tiệt trùng và đóng gói 1 bộ/gói.</w:t>
            </w:r>
          </w:p>
        </w:tc>
        <w:tc>
          <w:tcPr>
            <w:tcW w:w="421" w:type="pct"/>
            <w:tcBorders>
              <w:top w:val="nil"/>
              <w:left w:val="nil"/>
              <w:bottom w:val="single" w:sz="4" w:space="0" w:color="auto"/>
              <w:right w:val="single" w:sz="4" w:space="0" w:color="auto"/>
            </w:tcBorders>
            <w:shd w:val="clear" w:color="auto" w:fill="auto"/>
            <w:vAlign w:val="center"/>
            <w:hideMark/>
          </w:tcPr>
          <w:p w14:paraId="62A3C893"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Bộ</w:t>
            </w:r>
          </w:p>
        </w:tc>
        <w:tc>
          <w:tcPr>
            <w:tcW w:w="695" w:type="pct"/>
            <w:tcBorders>
              <w:top w:val="nil"/>
              <w:left w:val="nil"/>
              <w:bottom w:val="single" w:sz="4" w:space="0" w:color="auto"/>
              <w:right w:val="single" w:sz="4" w:space="0" w:color="auto"/>
            </w:tcBorders>
            <w:shd w:val="clear" w:color="auto" w:fill="auto"/>
            <w:noWrap/>
            <w:vAlign w:val="center"/>
            <w:hideMark/>
          </w:tcPr>
          <w:p w14:paraId="40529CB9" w14:textId="040E166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157</w:t>
            </w:r>
          </w:p>
        </w:tc>
      </w:tr>
      <w:tr w:rsidR="00B30B50" w:rsidRPr="00CE4DFD" w14:paraId="50419B63" w14:textId="77777777" w:rsidTr="00B30B50">
        <w:trPr>
          <w:trHeight w:val="504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0BAA02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89</w:t>
            </w:r>
          </w:p>
        </w:tc>
        <w:tc>
          <w:tcPr>
            <w:tcW w:w="987" w:type="pct"/>
            <w:tcBorders>
              <w:top w:val="nil"/>
              <w:left w:val="nil"/>
              <w:bottom w:val="single" w:sz="4" w:space="0" w:color="auto"/>
              <w:right w:val="single" w:sz="4" w:space="0" w:color="auto"/>
            </w:tcBorders>
            <w:shd w:val="clear" w:color="auto" w:fill="auto"/>
            <w:vAlign w:val="center"/>
            <w:hideMark/>
          </w:tcPr>
          <w:p w14:paraId="729DCE87"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Bộ toan phẫu thuật cột sống vô khuẩn</w:t>
            </w:r>
          </w:p>
        </w:tc>
        <w:tc>
          <w:tcPr>
            <w:tcW w:w="2407" w:type="pct"/>
            <w:tcBorders>
              <w:top w:val="nil"/>
              <w:left w:val="nil"/>
              <w:bottom w:val="single" w:sz="4" w:space="0" w:color="auto"/>
              <w:right w:val="single" w:sz="4" w:space="0" w:color="auto"/>
            </w:tcBorders>
            <w:shd w:val="clear" w:color="auto" w:fill="auto"/>
            <w:vAlign w:val="center"/>
            <w:hideMark/>
          </w:tcPr>
          <w:p w14:paraId="2B090841"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khăn (toan) gồm có:</w:t>
            </w:r>
            <w:r w:rsidRPr="00CE4DFD">
              <w:rPr>
                <w:rFonts w:eastAsia="Times New Roman"/>
                <w:bCs w:val="0"/>
                <w:kern w:val="0"/>
                <w:sz w:val="24"/>
                <w:szCs w:val="24"/>
                <w14:ligatures w14:val="none"/>
              </w:rPr>
              <w:br/>
              <w:t>'- 01 Khăn trải bàn kích thước 200(±5)cm x200(±5)cm, khăn cấu tạo từ 2 lớp: lớp plastic màu và lớp vải không dệt đều không thấm nước.</w:t>
            </w:r>
            <w:r w:rsidRPr="00CE4DFD">
              <w:rPr>
                <w:rFonts w:eastAsia="Times New Roman"/>
                <w:bCs w:val="0"/>
                <w:kern w:val="0"/>
                <w:sz w:val="24"/>
                <w:szCs w:val="24"/>
                <w14:ligatures w14:val="none"/>
              </w:rPr>
              <w:br/>
              <w:t>- 02 khăn thấm 30(±2)x40(±2)cm chất liệu spunlace thấm trắng, không gây kích ứng da.</w:t>
            </w:r>
            <w:r w:rsidRPr="00CE4DFD">
              <w:rPr>
                <w:rFonts w:eastAsia="Times New Roman"/>
                <w:bCs w:val="0"/>
                <w:kern w:val="0"/>
                <w:sz w:val="24"/>
                <w:szCs w:val="24"/>
                <w14:ligatures w14:val="none"/>
              </w:rPr>
              <w:br/>
              <w:t xml:space="preserve">- 01 băng keo định hướng chất liệu Polyester (OP) kích thước 10(±0.5)x50(±2)cm </w:t>
            </w:r>
            <w:r w:rsidRPr="00CE4DFD">
              <w:rPr>
                <w:rFonts w:eastAsia="Times New Roman"/>
                <w:bCs w:val="0"/>
                <w:kern w:val="0"/>
                <w:sz w:val="24"/>
                <w:szCs w:val="24"/>
                <w14:ligatures w14:val="none"/>
              </w:rPr>
              <w:br/>
              <w:t>- 04 khăn có keo kich thước 40(±2)x65(±2)cm làm bằng chất liệu Spunbond (S) kết hợp Meltblown (M) trọng lượng ≥ 47 Gsm, không thấm nước, chống thấm cồn, chống tĩnh điện, không chứa cao su, chống thấm với máu và chất lỏng.</w:t>
            </w:r>
            <w:r w:rsidRPr="00CE4DFD">
              <w:rPr>
                <w:rFonts w:eastAsia="Times New Roman"/>
                <w:bCs w:val="0"/>
                <w:kern w:val="0"/>
                <w:sz w:val="24"/>
                <w:szCs w:val="24"/>
                <w14:ligatures w14:val="none"/>
              </w:rPr>
              <w:br/>
              <w:t>- 01 bao chụp đầu đèn 65(±2)x65(±2)cm, chất liệu Polyethylen (PE) có bo chun.</w:t>
            </w:r>
            <w:r w:rsidRPr="00CE4DFD">
              <w:rPr>
                <w:rFonts w:eastAsia="Times New Roman"/>
                <w:bCs w:val="0"/>
                <w:kern w:val="0"/>
                <w:sz w:val="24"/>
                <w:szCs w:val="24"/>
                <w14:ligatures w14:val="none"/>
              </w:rPr>
              <w:br/>
              <w:t>- 01 bao kính chắn chì 75(±2)x100(±2)cm, chất liệu Polyethylen (PE) có bo chun</w:t>
            </w:r>
            <w:r w:rsidRPr="00CE4DFD">
              <w:rPr>
                <w:rFonts w:eastAsia="Times New Roman"/>
                <w:bCs w:val="0"/>
                <w:kern w:val="0"/>
                <w:sz w:val="24"/>
                <w:szCs w:val="24"/>
                <w14:ligatures w14:val="none"/>
              </w:rPr>
              <w:br/>
              <w:t>- 01 túi dụng cụ 35(±1)x40(±1)cm, chất liệu Polyethylen (PE)</w:t>
            </w:r>
            <w:r w:rsidRPr="00CE4DFD">
              <w:rPr>
                <w:rFonts w:eastAsia="Times New Roman"/>
                <w:bCs w:val="0"/>
                <w:kern w:val="0"/>
                <w:sz w:val="24"/>
                <w:szCs w:val="24"/>
                <w14:ligatures w14:val="none"/>
              </w:rPr>
              <w:br/>
              <w:t>- 01 khăn phẫu thuật cột sống 200(±5)cm x310(±5)cm vải làm bằng chất liệu Spunbond (S) kết hợp Meltblown (M) trọng lượng ≥ 47 Gsm,  không chứa cao su, chống thấm với máu và chất lỏng, có hỗ trợ vùng thấm hút một mặt xung quanh trường phẫu thuật chống thấm nước, chống cồn, chống tĩnh điện. Lỗ hình chữ nhật 10(±0.5)x15(±1)cm băng keo y tế và gia cố siêu thấm ở phẫu trường</w:t>
            </w:r>
            <w:r w:rsidRPr="00CE4DFD">
              <w:rPr>
                <w:rFonts w:eastAsia="Times New Roman"/>
                <w:bCs w:val="0"/>
                <w:kern w:val="0"/>
                <w:sz w:val="24"/>
                <w:szCs w:val="24"/>
                <w14:ligatures w14:val="none"/>
              </w:rPr>
              <w:br/>
              <w:t>Sản phẩm được tiệt trùng và đóng gói 1 bộ/gói.</w:t>
            </w:r>
          </w:p>
        </w:tc>
        <w:tc>
          <w:tcPr>
            <w:tcW w:w="421" w:type="pct"/>
            <w:tcBorders>
              <w:top w:val="nil"/>
              <w:left w:val="nil"/>
              <w:bottom w:val="single" w:sz="4" w:space="0" w:color="auto"/>
              <w:right w:val="single" w:sz="4" w:space="0" w:color="auto"/>
            </w:tcBorders>
            <w:shd w:val="clear" w:color="auto" w:fill="auto"/>
            <w:vAlign w:val="center"/>
            <w:hideMark/>
          </w:tcPr>
          <w:p w14:paraId="148E7F2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39B0D755" w14:textId="2A5D542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847</w:t>
            </w:r>
          </w:p>
        </w:tc>
      </w:tr>
      <w:tr w:rsidR="00B30B50" w:rsidRPr="00CE4DFD" w14:paraId="14654522" w14:textId="77777777" w:rsidTr="00B30B50">
        <w:trPr>
          <w:trHeight w:val="409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FF3180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90</w:t>
            </w:r>
          </w:p>
        </w:tc>
        <w:tc>
          <w:tcPr>
            <w:tcW w:w="987" w:type="pct"/>
            <w:tcBorders>
              <w:top w:val="nil"/>
              <w:left w:val="nil"/>
              <w:bottom w:val="single" w:sz="4" w:space="0" w:color="auto"/>
              <w:right w:val="single" w:sz="4" w:space="0" w:color="auto"/>
            </w:tcBorders>
            <w:shd w:val="clear" w:color="auto" w:fill="auto"/>
            <w:vAlign w:val="center"/>
            <w:hideMark/>
          </w:tcPr>
          <w:p w14:paraId="2BEEAAED"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Bộ toan phẫu thuật chỉnh hình cơ xương khớp chung vô khuẩn</w:t>
            </w:r>
          </w:p>
        </w:tc>
        <w:tc>
          <w:tcPr>
            <w:tcW w:w="2407" w:type="pct"/>
            <w:tcBorders>
              <w:top w:val="nil"/>
              <w:left w:val="nil"/>
              <w:bottom w:val="single" w:sz="4" w:space="0" w:color="auto"/>
              <w:right w:val="single" w:sz="4" w:space="0" w:color="auto"/>
            </w:tcBorders>
            <w:shd w:val="clear" w:color="auto" w:fill="auto"/>
            <w:vAlign w:val="center"/>
            <w:hideMark/>
          </w:tcPr>
          <w:p w14:paraId="7E2017D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khăn (toan) gồm có:</w:t>
            </w:r>
            <w:r w:rsidRPr="00CE4DFD">
              <w:rPr>
                <w:rFonts w:eastAsia="Times New Roman"/>
                <w:bCs w:val="0"/>
                <w:kern w:val="0"/>
                <w:sz w:val="24"/>
                <w:szCs w:val="24"/>
                <w14:ligatures w14:val="none"/>
              </w:rPr>
              <w:br/>
              <w:t>- 02  Khăn trải bàn kích thước 200(±5)cmx200(±5)cm, khăn cấu tạo từ 2 lớp: lớp plastic màu và lớp vải không dệt đều không thấm nước.</w:t>
            </w:r>
            <w:r w:rsidRPr="00CE4DFD">
              <w:rPr>
                <w:rFonts w:eastAsia="Times New Roman"/>
                <w:bCs w:val="0"/>
                <w:kern w:val="0"/>
                <w:sz w:val="24"/>
                <w:szCs w:val="24"/>
                <w14:ligatures w14:val="none"/>
              </w:rPr>
              <w:br/>
              <w:t>- 01 băng thun màu da: 10(±0.5)cmx540(±5)cm</w:t>
            </w:r>
            <w:r w:rsidRPr="00CE4DFD">
              <w:rPr>
                <w:rFonts w:eastAsia="Times New Roman"/>
                <w:bCs w:val="0"/>
                <w:kern w:val="0"/>
                <w:sz w:val="24"/>
                <w:szCs w:val="24"/>
                <w14:ligatures w14:val="none"/>
              </w:rPr>
              <w:br/>
              <w:t>- 01 Khăn chữ U không thấm 200(±5)cmx300(±5)cm,không gia cố siêu thấm, có màng plastic màu, băng keo y tế khổ 5cm.</w:t>
            </w:r>
            <w:r w:rsidRPr="00CE4DFD">
              <w:rPr>
                <w:rFonts w:eastAsia="Times New Roman"/>
                <w:bCs w:val="0"/>
                <w:kern w:val="0"/>
                <w:sz w:val="24"/>
                <w:szCs w:val="24"/>
                <w14:ligatures w14:val="none"/>
              </w:rPr>
              <w:br/>
              <w:t>- 01 Khăn chữ U gia cố vùng thấm kích thước 200(±5)cmx300(±5)cm.</w:t>
            </w:r>
            <w:r w:rsidRPr="00CE4DFD">
              <w:rPr>
                <w:rFonts w:eastAsia="Times New Roman"/>
                <w:bCs w:val="0"/>
                <w:kern w:val="0"/>
                <w:sz w:val="24"/>
                <w:szCs w:val="24"/>
                <w14:ligatures w14:val="none"/>
              </w:rPr>
              <w:br/>
              <w:t>- 01 khăn phủ đầu 200(±5)cmx210(±5)cm từ vải không dệt chất liệu Spunbond (S) kết hợp Meltblown (M), trọng lượng ≥ 47 Gsm, không thấm nước, chống thấm cồn, chống tĩnh điện; có tấm 4 lỗ cố định ống dây.</w:t>
            </w:r>
            <w:r w:rsidRPr="00CE4DFD">
              <w:rPr>
                <w:rFonts w:eastAsia="Times New Roman"/>
                <w:bCs w:val="0"/>
                <w:kern w:val="0"/>
                <w:sz w:val="24"/>
                <w:szCs w:val="24"/>
                <w14:ligatures w14:val="none"/>
              </w:rPr>
              <w:br/>
              <w:t>- 01 bao chi dưới 35(±1)cmx115(±5)cm chất liệu vải bán thấm.</w:t>
            </w:r>
            <w:r w:rsidRPr="00CE4DFD">
              <w:rPr>
                <w:rFonts w:eastAsia="Times New Roman"/>
                <w:bCs w:val="0"/>
                <w:kern w:val="0"/>
                <w:sz w:val="24"/>
                <w:szCs w:val="24"/>
                <w14:ligatures w14:val="none"/>
              </w:rPr>
              <w:br/>
              <w:t>- 04 băng keo định hướng chất liệu Polyester (OP),kich thước 10(±0.5)cmx50(±2)cm</w:t>
            </w:r>
            <w:r w:rsidRPr="00CE4DFD">
              <w:rPr>
                <w:rFonts w:eastAsia="Times New Roman"/>
                <w:bCs w:val="0"/>
                <w:kern w:val="0"/>
                <w:sz w:val="24"/>
                <w:szCs w:val="24"/>
                <w14:ligatures w14:val="none"/>
              </w:rPr>
              <w:br/>
              <w:t>Sản phẩm được tiệt trùng và đóng gói 1 bộ/gói.</w:t>
            </w:r>
          </w:p>
        </w:tc>
        <w:tc>
          <w:tcPr>
            <w:tcW w:w="421" w:type="pct"/>
            <w:tcBorders>
              <w:top w:val="nil"/>
              <w:left w:val="nil"/>
              <w:bottom w:val="single" w:sz="4" w:space="0" w:color="auto"/>
              <w:right w:val="single" w:sz="4" w:space="0" w:color="auto"/>
            </w:tcBorders>
            <w:shd w:val="clear" w:color="auto" w:fill="auto"/>
            <w:vAlign w:val="center"/>
            <w:hideMark/>
          </w:tcPr>
          <w:p w14:paraId="303F99D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12FD2446" w14:textId="1941F5A5"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109</w:t>
            </w:r>
          </w:p>
        </w:tc>
      </w:tr>
      <w:tr w:rsidR="00B30B50" w:rsidRPr="00CE4DFD" w14:paraId="0F79835E" w14:textId="77777777" w:rsidTr="00B30B50">
        <w:trPr>
          <w:trHeight w:val="504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C19E99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91</w:t>
            </w:r>
          </w:p>
        </w:tc>
        <w:tc>
          <w:tcPr>
            <w:tcW w:w="987" w:type="pct"/>
            <w:tcBorders>
              <w:top w:val="nil"/>
              <w:left w:val="nil"/>
              <w:bottom w:val="single" w:sz="4" w:space="0" w:color="auto"/>
              <w:right w:val="single" w:sz="4" w:space="0" w:color="auto"/>
            </w:tcBorders>
            <w:shd w:val="clear" w:color="auto" w:fill="auto"/>
            <w:vAlign w:val="center"/>
            <w:hideMark/>
          </w:tcPr>
          <w:p w14:paraId="59222CB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toan phẫu thuật chi trên vô khuẩn</w:t>
            </w:r>
          </w:p>
        </w:tc>
        <w:tc>
          <w:tcPr>
            <w:tcW w:w="2407" w:type="pct"/>
            <w:tcBorders>
              <w:top w:val="nil"/>
              <w:left w:val="nil"/>
              <w:bottom w:val="single" w:sz="4" w:space="0" w:color="auto"/>
              <w:right w:val="single" w:sz="4" w:space="0" w:color="auto"/>
            </w:tcBorders>
            <w:shd w:val="clear" w:color="auto" w:fill="auto"/>
            <w:vAlign w:val="center"/>
            <w:hideMark/>
          </w:tcPr>
          <w:p w14:paraId="0F19C4B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khăn (toan) gồm có:</w:t>
            </w:r>
            <w:r w:rsidRPr="00CE4DFD">
              <w:rPr>
                <w:rFonts w:eastAsia="Times New Roman"/>
                <w:bCs w:val="0"/>
                <w:kern w:val="0"/>
                <w:sz w:val="24"/>
                <w:szCs w:val="24"/>
                <w14:ligatures w14:val="none"/>
              </w:rPr>
              <w:br w:type="page"/>
              <w:t>- 03 áo phẫu thuật gia cố thân L từ vải không dệt SMMMS 43gsm</w:t>
            </w:r>
            <w:r w:rsidRPr="00CE4DFD">
              <w:rPr>
                <w:rFonts w:eastAsia="Times New Roman"/>
                <w:bCs w:val="0"/>
                <w:kern w:val="0"/>
                <w:sz w:val="24"/>
                <w:szCs w:val="24"/>
                <w14:ligatures w14:val="none"/>
              </w:rPr>
              <w:br w:type="page"/>
              <w:t>- 06 khăn thấm vải Airlaid mềm  thấm hút tốt</w:t>
            </w:r>
            <w:r w:rsidRPr="00CE4DFD">
              <w:rPr>
                <w:rFonts w:eastAsia="Times New Roman"/>
                <w:bCs w:val="0"/>
                <w:kern w:val="0"/>
                <w:sz w:val="24"/>
                <w:szCs w:val="24"/>
                <w14:ligatures w14:val="none"/>
              </w:rPr>
              <w:br w:type="page"/>
              <w:t>'- 01 khăn trải bàn 2 lớp, cầu tạo từ lớp plastic màu và lớp vải không dệt đều không thấm nước, kích thước 140(±5)cm x200(±5)cm</w:t>
            </w:r>
            <w:r w:rsidRPr="00CE4DFD">
              <w:rPr>
                <w:rFonts w:eastAsia="Times New Roman"/>
                <w:bCs w:val="0"/>
                <w:kern w:val="0"/>
                <w:sz w:val="24"/>
                <w:szCs w:val="24"/>
                <w14:ligatures w14:val="none"/>
              </w:rPr>
              <w:br w:type="page"/>
              <w:t>'- 01 khăn phẫu thuật chi trên 270(±5)cm x370(±5)cm, khăn chữ T từ vải không dệt có chất liệu Spunbond (S) kết hợp Meltblown (M), trọng lượng ≥ 47 Gsm, không thấm nước, chống thấm cồn, chống tĩnh điện. Khăn có lỗ với màng phẫu thuật và có tấm cố định ống dây.</w:t>
            </w:r>
            <w:r w:rsidRPr="00CE4DFD">
              <w:rPr>
                <w:rFonts w:eastAsia="Times New Roman"/>
                <w:bCs w:val="0"/>
                <w:kern w:val="0"/>
                <w:sz w:val="24"/>
                <w:szCs w:val="24"/>
                <w14:ligatures w14:val="none"/>
              </w:rPr>
              <w:br w:type="page"/>
              <w:t>- 04 khăn đa dụng 120(±5)x120(±5)cm từ vải không dệt có chất liệu Spunbond (S) kết hợp Meltblown (M), trọng lượng ≥ 47 Gsm, chống thấm nước, chống cồn, chống tĩnh điện.</w:t>
            </w:r>
            <w:r w:rsidRPr="00CE4DFD">
              <w:rPr>
                <w:rFonts w:eastAsia="Times New Roman"/>
                <w:bCs w:val="0"/>
                <w:kern w:val="0"/>
                <w:sz w:val="24"/>
                <w:szCs w:val="24"/>
                <w14:ligatures w14:val="none"/>
              </w:rPr>
              <w:br w:type="page"/>
              <w:t xml:space="preserve">- 01 bao chi trên 23(±1)cmx60(±2)cm chát liệu vải bán thấm </w:t>
            </w:r>
            <w:r w:rsidRPr="00CE4DFD">
              <w:rPr>
                <w:rFonts w:eastAsia="Times New Roman"/>
                <w:bCs w:val="0"/>
                <w:kern w:val="0"/>
                <w:sz w:val="24"/>
                <w:szCs w:val="24"/>
                <w14:ligatures w14:val="none"/>
              </w:rPr>
              <w:br w:type="page"/>
              <w:t>- 01 khăn thấm 30(±1)cmx40(±2)cm chất liệu Spunlace</w:t>
            </w:r>
            <w:r w:rsidRPr="00CE4DFD">
              <w:rPr>
                <w:rFonts w:eastAsia="Times New Roman"/>
                <w:bCs w:val="0"/>
                <w:kern w:val="0"/>
                <w:sz w:val="24"/>
                <w:szCs w:val="24"/>
                <w14:ligatures w14:val="none"/>
              </w:rPr>
              <w:br w:type="page"/>
              <w:t>- 01 băng keo định hướng chất liệu Polyester (OP), kich thước 10(±0.5)cmx50(±2)cm</w:t>
            </w:r>
            <w:r w:rsidRPr="00CE4DFD">
              <w:rPr>
                <w:rFonts w:eastAsia="Times New Roman"/>
                <w:bCs w:val="0"/>
                <w:kern w:val="0"/>
                <w:sz w:val="24"/>
                <w:szCs w:val="24"/>
                <w14:ligatures w14:val="none"/>
              </w:rPr>
              <w:br w:type="page"/>
              <w:t>- 01 khăn trải bàn dụng cụ cấu tạo từ 2 lớp: lớp plastic màu và lớp vải không dệt đều không thấm nước.kích thước 140(±5)cmx200(±5)cm</w:t>
            </w:r>
            <w:r w:rsidRPr="00CE4DFD">
              <w:rPr>
                <w:rFonts w:eastAsia="Times New Roman"/>
                <w:bCs w:val="0"/>
                <w:kern w:val="0"/>
                <w:sz w:val="24"/>
                <w:szCs w:val="24"/>
                <w14:ligatures w14:val="none"/>
              </w:rPr>
              <w:br w:type="page"/>
              <w:t>Sản phẩm được tiệt trùng và đóng gói 1 bộ/gói.</w:t>
            </w:r>
          </w:p>
        </w:tc>
        <w:tc>
          <w:tcPr>
            <w:tcW w:w="421" w:type="pct"/>
            <w:tcBorders>
              <w:top w:val="nil"/>
              <w:left w:val="nil"/>
              <w:bottom w:val="single" w:sz="4" w:space="0" w:color="auto"/>
              <w:right w:val="single" w:sz="4" w:space="0" w:color="auto"/>
            </w:tcBorders>
            <w:shd w:val="clear" w:color="auto" w:fill="auto"/>
            <w:vAlign w:val="center"/>
            <w:hideMark/>
          </w:tcPr>
          <w:p w14:paraId="6A9D6E3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3499E882" w14:textId="57DE4CE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109</w:t>
            </w:r>
          </w:p>
        </w:tc>
      </w:tr>
      <w:tr w:rsidR="00B30B50" w:rsidRPr="00CE4DFD" w14:paraId="3B58B9ED" w14:textId="77777777" w:rsidTr="00B30B50">
        <w:trPr>
          <w:trHeight w:val="441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3B1733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92</w:t>
            </w:r>
          </w:p>
        </w:tc>
        <w:tc>
          <w:tcPr>
            <w:tcW w:w="987" w:type="pct"/>
            <w:tcBorders>
              <w:top w:val="nil"/>
              <w:left w:val="nil"/>
              <w:bottom w:val="single" w:sz="4" w:space="0" w:color="auto"/>
              <w:right w:val="single" w:sz="4" w:space="0" w:color="auto"/>
            </w:tcBorders>
            <w:shd w:val="clear" w:color="auto" w:fill="auto"/>
            <w:vAlign w:val="center"/>
            <w:hideMark/>
          </w:tcPr>
          <w:p w14:paraId="099D8BB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toan phẫu thuật chi dưới vô khuẩn</w:t>
            </w:r>
          </w:p>
        </w:tc>
        <w:tc>
          <w:tcPr>
            <w:tcW w:w="2407" w:type="pct"/>
            <w:tcBorders>
              <w:top w:val="nil"/>
              <w:left w:val="nil"/>
              <w:bottom w:val="single" w:sz="4" w:space="0" w:color="auto"/>
              <w:right w:val="single" w:sz="4" w:space="0" w:color="auto"/>
            </w:tcBorders>
            <w:shd w:val="clear" w:color="auto" w:fill="auto"/>
            <w:vAlign w:val="center"/>
            <w:hideMark/>
          </w:tcPr>
          <w:p w14:paraId="7C061F61"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khăn (toan) gồm có:</w:t>
            </w:r>
            <w:r w:rsidRPr="00CE4DFD">
              <w:rPr>
                <w:rFonts w:eastAsia="Times New Roman"/>
                <w:bCs w:val="0"/>
                <w:kern w:val="0"/>
                <w:sz w:val="24"/>
                <w:szCs w:val="24"/>
                <w14:ligatures w14:val="none"/>
              </w:rPr>
              <w:br/>
              <w:t>'- 01 Khăn phẫu thuật chi dưới được làm từ vải không dệt có chất liệu Spunbond (S) kết hợp Meltblown (M), trọng lượng ≥ 47 Gsm, không thấm nước, chống thấm cồn, chống tĩnh điện, kích thước 275(±5)cmx310(±5)cm. Lỗ phẫu trường với màng phẫu thuật có lỗ đàn hồi đường kính 6(±0.5) cm, được gia cố bằng vải siêu thấm, Có tấm cố định các ống dây.</w:t>
            </w:r>
            <w:r w:rsidRPr="00CE4DFD">
              <w:rPr>
                <w:rFonts w:eastAsia="Times New Roman"/>
                <w:bCs w:val="0"/>
                <w:kern w:val="0"/>
                <w:sz w:val="24"/>
                <w:szCs w:val="24"/>
                <w14:ligatures w14:val="none"/>
              </w:rPr>
              <w:br/>
              <w:t>- 1 khăn đa dụng được làm từ vải không dệt có chất liệu Spunbond (S) kết hợp Meltblown (M), trọng lượng ≥ 47 Gsm, không thấm nước, chống thấm cồn, chống tĩnh điện, kích thước 80(±2)cmx100(±5)cm</w:t>
            </w:r>
            <w:r w:rsidRPr="00CE4DFD">
              <w:rPr>
                <w:rFonts w:eastAsia="Times New Roman"/>
                <w:bCs w:val="0"/>
                <w:kern w:val="0"/>
                <w:sz w:val="24"/>
                <w:szCs w:val="24"/>
                <w14:ligatures w14:val="none"/>
              </w:rPr>
              <w:br/>
              <w:t>- 1 bao chi dưới chất liệu bán thấm, có kích thước 30(±1)cmx90(±2)cm</w:t>
            </w:r>
            <w:r w:rsidRPr="00CE4DFD">
              <w:rPr>
                <w:rFonts w:eastAsia="Times New Roman"/>
                <w:bCs w:val="0"/>
                <w:kern w:val="0"/>
                <w:sz w:val="24"/>
                <w:szCs w:val="24"/>
                <w14:ligatures w14:val="none"/>
              </w:rPr>
              <w:br/>
              <w:t>- 1 khăn thấm chất liệu spunlace, kích thước 30(±1)x40(±2)cm</w:t>
            </w:r>
            <w:r w:rsidRPr="00CE4DFD">
              <w:rPr>
                <w:rFonts w:eastAsia="Times New Roman"/>
                <w:bCs w:val="0"/>
                <w:kern w:val="0"/>
                <w:sz w:val="24"/>
                <w:szCs w:val="24"/>
                <w14:ligatures w14:val="none"/>
              </w:rPr>
              <w:br/>
              <w:t>- 1 băng keo định hướng chất liệu Polyester (OP), kich thước 10(±0.5)cmx50(±2)cm</w:t>
            </w:r>
            <w:r w:rsidRPr="00CE4DFD">
              <w:rPr>
                <w:rFonts w:eastAsia="Times New Roman"/>
                <w:bCs w:val="0"/>
                <w:kern w:val="0"/>
                <w:sz w:val="24"/>
                <w:szCs w:val="24"/>
                <w14:ligatures w14:val="none"/>
              </w:rPr>
              <w:br/>
              <w:t>- 1 Khăn trải bàn dụng cụ 2 lớp, cấu tạo từ lớp plastic màu và lớp vải không dệt đều không thấm nước, kích thước 140(±5)cmx200(±5)cm</w:t>
            </w:r>
            <w:r w:rsidRPr="00CE4DFD">
              <w:rPr>
                <w:rFonts w:eastAsia="Times New Roman"/>
                <w:bCs w:val="0"/>
                <w:kern w:val="0"/>
                <w:sz w:val="24"/>
                <w:szCs w:val="24"/>
                <w14:ligatures w14:val="none"/>
              </w:rPr>
              <w:br/>
              <w:t>Sản phẩm được tiệt trùng và đóng gói 1 bộ/gói.</w:t>
            </w:r>
          </w:p>
        </w:tc>
        <w:tc>
          <w:tcPr>
            <w:tcW w:w="421" w:type="pct"/>
            <w:tcBorders>
              <w:top w:val="nil"/>
              <w:left w:val="nil"/>
              <w:bottom w:val="single" w:sz="4" w:space="0" w:color="auto"/>
              <w:right w:val="single" w:sz="4" w:space="0" w:color="auto"/>
            </w:tcBorders>
            <w:shd w:val="clear" w:color="auto" w:fill="auto"/>
            <w:vAlign w:val="center"/>
            <w:hideMark/>
          </w:tcPr>
          <w:p w14:paraId="11EED10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11D534D6" w14:textId="7359C15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423</w:t>
            </w:r>
          </w:p>
        </w:tc>
      </w:tr>
      <w:tr w:rsidR="00B30B50" w:rsidRPr="00CE4DFD" w14:paraId="42247129" w14:textId="77777777" w:rsidTr="00B30B50">
        <w:trPr>
          <w:trHeight w:val="315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5E19E2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93</w:t>
            </w:r>
          </w:p>
        </w:tc>
        <w:tc>
          <w:tcPr>
            <w:tcW w:w="987" w:type="pct"/>
            <w:tcBorders>
              <w:top w:val="nil"/>
              <w:left w:val="nil"/>
              <w:bottom w:val="single" w:sz="4" w:space="0" w:color="auto"/>
              <w:right w:val="single" w:sz="4" w:space="0" w:color="auto"/>
            </w:tcBorders>
            <w:shd w:val="clear" w:color="auto" w:fill="auto"/>
            <w:vAlign w:val="center"/>
            <w:hideMark/>
          </w:tcPr>
          <w:p w14:paraId="4B7DFF7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toan phẫu thuật nội soi khớp gối vô khuẩn</w:t>
            </w:r>
          </w:p>
        </w:tc>
        <w:tc>
          <w:tcPr>
            <w:tcW w:w="2407" w:type="pct"/>
            <w:tcBorders>
              <w:top w:val="nil"/>
              <w:left w:val="nil"/>
              <w:bottom w:val="single" w:sz="4" w:space="0" w:color="auto"/>
              <w:right w:val="single" w:sz="4" w:space="0" w:color="auto"/>
            </w:tcBorders>
            <w:shd w:val="clear" w:color="auto" w:fill="auto"/>
            <w:vAlign w:val="center"/>
            <w:hideMark/>
          </w:tcPr>
          <w:p w14:paraId="3BBE26E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khăn (toan) gồm có:</w:t>
            </w:r>
            <w:r w:rsidRPr="00CE4DFD">
              <w:rPr>
                <w:rFonts w:eastAsia="Times New Roman"/>
                <w:bCs w:val="0"/>
                <w:kern w:val="0"/>
                <w:sz w:val="24"/>
                <w:szCs w:val="24"/>
                <w14:ligatures w14:val="none"/>
              </w:rPr>
              <w:br/>
              <w:t>'- 01 Khăn nội soi khớp gối được làm từ vải không dệt có chất liệu Spunbond (S) kết hợp Meltblown (M), trọng lượng ≥ 47 Gsm, không thấm nước, chống thấm cồn, chống tĩnh điện, kích thước  270(±5)cmx275(±5)cm. Có túi chứa dịch lỏng thể tích ≥52 lít. Túi có nút xả chất lỏng.</w:t>
            </w:r>
            <w:r w:rsidRPr="00CE4DFD">
              <w:rPr>
                <w:rFonts w:eastAsia="Times New Roman"/>
                <w:bCs w:val="0"/>
                <w:kern w:val="0"/>
                <w:sz w:val="24"/>
                <w:szCs w:val="24"/>
                <w14:ligatures w14:val="none"/>
              </w:rPr>
              <w:br/>
              <w:t>- 02 băng keo định hướng chất liệu Polyester (OP), kich thước 10x50cm</w:t>
            </w:r>
            <w:r w:rsidRPr="00CE4DFD">
              <w:rPr>
                <w:rFonts w:eastAsia="Times New Roman"/>
                <w:bCs w:val="0"/>
                <w:kern w:val="0"/>
                <w:sz w:val="24"/>
                <w:szCs w:val="24"/>
                <w14:ligatures w14:val="none"/>
              </w:rPr>
              <w:br/>
              <w:t xml:space="preserve">- 01 Bao chi dưới 30(±1)cmx90(±2)cm chất liệu bán thấm  </w:t>
            </w:r>
            <w:r w:rsidRPr="00CE4DFD">
              <w:rPr>
                <w:rFonts w:eastAsia="Times New Roman"/>
                <w:bCs w:val="0"/>
                <w:kern w:val="0"/>
                <w:sz w:val="24"/>
                <w:szCs w:val="24"/>
                <w14:ligatures w14:val="none"/>
              </w:rPr>
              <w:br/>
              <w:t>- 02  khăn thấm 30(±1)x40(±2)cm chất liệu Spunlace</w:t>
            </w:r>
            <w:r w:rsidRPr="00CE4DFD">
              <w:rPr>
                <w:rFonts w:eastAsia="Times New Roman"/>
                <w:bCs w:val="0"/>
                <w:kern w:val="0"/>
                <w:sz w:val="24"/>
                <w:szCs w:val="24"/>
                <w14:ligatures w14:val="none"/>
              </w:rPr>
              <w:br/>
              <w:t>- 01 khăn trải bàn dụng cụ 2 lớp cấu tạo từ lớp plastic màu và lớp vải không dệt đều không thấm nước, kích thước 140(±5)cmx200(±5)cm</w:t>
            </w:r>
            <w:r w:rsidRPr="00CE4DFD">
              <w:rPr>
                <w:rFonts w:eastAsia="Times New Roman"/>
                <w:bCs w:val="0"/>
                <w:kern w:val="0"/>
                <w:sz w:val="24"/>
                <w:szCs w:val="24"/>
                <w14:ligatures w14:val="none"/>
              </w:rPr>
              <w:br/>
              <w:t>Sản phẩm được tiệt trùng và đóng gói 1 bộ/gói.</w:t>
            </w:r>
          </w:p>
        </w:tc>
        <w:tc>
          <w:tcPr>
            <w:tcW w:w="421" w:type="pct"/>
            <w:tcBorders>
              <w:top w:val="nil"/>
              <w:left w:val="nil"/>
              <w:bottom w:val="single" w:sz="4" w:space="0" w:color="auto"/>
              <w:right w:val="single" w:sz="4" w:space="0" w:color="auto"/>
            </w:tcBorders>
            <w:shd w:val="clear" w:color="auto" w:fill="auto"/>
            <w:vAlign w:val="center"/>
            <w:hideMark/>
          </w:tcPr>
          <w:p w14:paraId="08E798B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37DA05FC" w14:textId="47C71385"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423</w:t>
            </w:r>
          </w:p>
        </w:tc>
      </w:tr>
      <w:tr w:rsidR="00B30B50" w:rsidRPr="00CE4DFD" w14:paraId="428105A1" w14:textId="77777777" w:rsidTr="00B30B50">
        <w:trPr>
          <w:trHeight w:val="504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B15F8DB"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94</w:t>
            </w:r>
          </w:p>
        </w:tc>
        <w:tc>
          <w:tcPr>
            <w:tcW w:w="987" w:type="pct"/>
            <w:tcBorders>
              <w:top w:val="nil"/>
              <w:left w:val="nil"/>
              <w:bottom w:val="single" w:sz="4" w:space="0" w:color="auto"/>
              <w:right w:val="single" w:sz="4" w:space="0" w:color="auto"/>
            </w:tcBorders>
            <w:shd w:val="clear" w:color="auto" w:fill="auto"/>
            <w:vAlign w:val="center"/>
            <w:hideMark/>
          </w:tcPr>
          <w:p w14:paraId="64F89D8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toan phẫu thuật thần kinh sọ não kèm túi thu dịch vô khuẩn</w:t>
            </w:r>
          </w:p>
        </w:tc>
        <w:tc>
          <w:tcPr>
            <w:tcW w:w="2407" w:type="pct"/>
            <w:tcBorders>
              <w:top w:val="nil"/>
              <w:left w:val="nil"/>
              <w:bottom w:val="single" w:sz="4" w:space="0" w:color="auto"/>
              <w:right w:val="single" w:sz="4" w:space="0" w:color="auto"/>
            </w:tcBorders>
            <w:shd w:val="clear" w:color="auto" w:fill="auto"/>
            <w:vAlign w:val="center"/>
            <w:hideMark/>
          </w:tcPr>
          <w:p w14:paraId="30C1530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khăn (toan) gồm có:</w:t>
            </w:r>
            <w:r w:rsidRPr="00CE4DFD">
              <w:rPr>
                <w:rFonts w:eastAsia="Times New Roman"/>
                <w:bCs w:val="0"/>
                <w:kern w:val="0"/>
                <w:sz w:val="24"/>
                <w:szCs w:val="24"/>
                <w14:ligatures w14:val="none"/>
              </w:rPr>
              <w:br/>
              <w:t>'- 01 Khăn phẫu thuật sọ được làm từ vải không dệt có chất liệu Spunbond (S) kết hợp Meltblown (M), trọng lượng ≥ 47 Gsm không thấm nước, chống thấm cồn, chống tĩnh điện, kích thước 250(±5)x300(±5)cm, có lỗ 20(±0.5)x25(±0.5)cm với màng phẫu thuật. Có túi chứa dịch lỏng, có nút xả chất lòng.</w:t>
            </w:r>
            <w:r w:rsidRPr="00CE4DFD">
              <w:rPr>
                <w:rFonts w:eastAsia="Times New Roman"/>
                <w:bCs w:val="0"/>
                <w:kern w:val="0"/>
                <w:sz w:val="24"/>
                <w:szCs w:val="24"/>
                <w14:ligatures w14:val="none"/>
              </w:rPr>
              <w:br/>
              <w:t>- 04 khăn được làm từ vải không dệt có chất liệu Spunbond (S) kết hợp Meltblown (M), trọng lượng ≥ 47 Gsm không thấm nước, chống thấm cồn, chống tĩnh điện, có keo kích thước 45(±2)x60(±2)cm.</w:t>
            </w:r>
            <w:r w:rsidRPr="00CE4DFD">
              <w:rPr>
                <w:rFonts w:eastAsia="Times New Roman"/>
                <w:bCs w:val="0"/>
                <w:kern w:val="0"/>
                <w:sz w:val="24"/>
                <w:szCs w:val="24"/>
                <w14:ligatures w14:val="none"/>
              </w:rPr>
              <w:br/>
              <w:t>-  01 khăn đa dụng được làm từ vải không dệt có chất liệu Spunbond (S) kết hợp Meltblown (M), trọng lượng ≥ 47 Gsm, không thấm nước, chống thấm cồn, chống tĩnh điện, kích thước 70(±2)cmx160(±5)cm.</w:t>
            </w:r>
            <w:r w:rsidRPr="00CE4DFD">
              <w:rPr>
                <w:rFonts w:eastAsia="Times New Roman"/>
                <w:bCs w:val="0"/>
                <w:kern w:val="0"/>
                <w:sz w:val="24"/>
                <w:szCs w:val="24"/>
                <w14:ligatures w14:val="none"/>
              </w:rPr>
              <w:br/>
              <w:t>- 02 khăn thấm Spunlace, kích thước 30(±1)x40(±2)cm</w:t>
            </w:r>
            <w:r w:rsidRPr="00CE4DFD">
              <w:rPr>
                <w:rFonts w:eastAsia="Times New Roman"/>
                <w:bCs w:val="0"/>
                <w:kern w:val="0"/>
                <w:sz w:val="24"/>
                <w:szCs w:val="24"/>
                <w14:ligatures w14:val="none"/>
              </w:rPr>
              <w:br/>
              <w:t>- 01 băng keo định hướng chất liệu Polyester (OP), kích thước 10(±0.5cm)x50(±2)cm</w:t>
            </w:r>
            <w:r w:rsidRPr="00CE4DFD">
              <w:rPr>
                <w:rFonts w:eastAsia="Times New Roman"/>
                <w:bCs w:val="0"/>
                <w:kern w:val="0"/>
                <w:sz w:val="24"/>
                <w:szCs w:val="24"/>
                <w14:ligatures w14:val="none"/>
              </w:rPr>
              <w:br/>
              <w:t>- 01 khăn trải bàn 2 lớp cấu tạo từ lớp plastic màu và lớp vải không dệt đều không thấm nước, kích thước 140(±5)cmx200(±5)cm</w:t>
            </w:r>
            <w:r w:rsidRPr="00CE4DFD">
              <w:rPr>
                <w:rFonts w:eastAsia="Times New Roman"/>
                <w:bCs w:val="0"/>
                <w:kern w:val="0"/>
                <w:sz w:val="24"/>
                <w:szCs w:val="24"/>
                <w14:ligatures w14:val="none"/>
              </w:rPr>
              <w:br/>
              <w:t>Sản phẩm được tiệt trùng và đóng gói 1 bộ/gói.</w:t>
            </w:r>
          </w:p>
        </w:tc>
        <w:tc>
          <w:tcPr>
            <w:tcW w:w="421" w:type="pct"/>
            <w:tcBorders>
              <w:top w:val="nil"/>
              <w:left w:val="nil"/>
              <w:bottom w:val="single" w:sz="4" w:space="0" w:color="auto"/>
              <w:right w:val="single" w:sz="4" w:space="0" w:color="auto"/>
            </w:tcBorders>
            <w:shd w:val="clear" w:color="auto" w:fill="auto"/>
            <w:vAlign w:val="center"/>
            <w:hideMark/>
          </w:tcPr>
          <w:p w14:paraId="039B632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7B388631" w14:textId="537694E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2.540</w:t>
            </w:r>
          </w:p>
        </w:tc>
      </w:tr>
      <w:tr w:rsidR="00B30B50" w:rsidRPr="00CE4DFD" w14:paraId="13373363"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AC1C6D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95</w:t>
            </w:r>
          </w:p>
        </w:tc>
        <w:tc>
          <w:tcPr>
            <w:tcW w:w="987" w:type="pct"/>
            <w:tcBorders>
              <w:top w:val="nil"/>
              <w:left w:val="nil"/>
              <w:bottom w:val="single" w:sz="4" w:space="0" w:color="auto"/>
              <w:right w:val="single" w:sz="4" w:space="0" w:color="auto"/>
            </w:tcBorders>
            <w:shd w:val="clear" w:color="auto" w:fill="auto"/>
            <w:vAlign w:val="center"/>
            <w:hideMark/>
          </w:tcPr>
          <w:p w14:paraId="26F5AEF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Tấm ga trải giường 80cm x 210cm có bo chun không vô trùng</w:t>
            </w:r>
          </w:p>
        </w:tc>
        <w:tc>
          <w:tcPr>
            <w:tcW w:w="2407" w:type="pct"/>
            <w:tcBorders>
              <w:top w:val="nil"/>
              <w:left w:val="nil"/>
              <w:bottom w:val="single" w:sz="4" w:space="0" w:color="auto"/>
              <w:right w:val="single" w:sz="4" w:space="0" w:color="auto"/>
            </w:tcBorders>
            <w:shd w:val="clear" w:color="auto" w:fill="auto"/>
            <w:vAlign w:val="center"/>
            <w:hideMark/>
          </w:tcPr>
          <w:p w14:paraId="3A45646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Tấm ga trải giường được làm từ vải không dệt có chất liệu Spunbond (S) kết hợp Meltblown (M), không thấm.</w:t>
            </w:r>
            <w:r w:rsidRPr="00CE4DFD">
              <w:rPr>
                <w:rFonts w:eastAsia="Times New Roman"/>
                <w:bCs w:val="0"/>
                <w:kern w:val="0"/>
                <w:sz w:val="24"/>
                <w:szCs w:val="24"/>
                <w14:ligatures w14:val="none"/>
              </w:rPr>
              <w:br/>
              <w:t>- Kích thước 82(±2) cm x 215(±5)cm có bo chun trùm kín giường</w:t>
            </w:r>
            <w:r w:rsidRPr="00CE4DFD">
              <w:rPr>
                <w:rFonts w:eastAsia="Times New Roman"/>
                <w:bCs w:val="0"/>
                <w:kern w:val="0"/>
                <w:sz w:val="24"/>
                <w:szCs w:val="24"/>
                <w14:ligatures w14:val="none"/>
              </w:rPr>
              <w:br/>
              <w:t>- Không vô trùng</w:t>
            </w:r>
          </w:p>
        </w:tc>
        <w:tc>
          <w:tcPr>
            <w:tcW w:w="421" w:type="pct"/>
            <w:tcBorders>
              <w:top w:val="nil"/>
              <w:left w:val="nil"/>
              <w:bottom w:val="single" w:sz="4" w:space="0" w:color="auto"/>
              <w:right w:val="single" w:sz="4" w:space="0" w:color="auto"/>
            </w:tcBorders>
            <w:shd w:val="clear" w:color="auto" w:fill="auto"/>
            <w:vAlign w:val="center"/>
            <w:hideMark/>
          </w:tcPr>
          <w:p w14:paraId="1329081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2827A023" w14:textId="217CFB9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7.800</w:t>
            </w:r>
          </w:p>
        </w:tc>
      </w:tr>
      <w:tr w:rsidR="00B30B50" w:rsidRPr="00CE4DFD" w14:paraId="359F8D59"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7BB1A2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96</w:t>
            </w:r>
          </w:p>
        </w:tc>
        <w:tc>
          <w:tcPr>
            <w:tcW w:w="987" w:type="pct"/>
            <w:tcBorders>
              <w:top w:val="nil"/>
              <w:left w:val="nil"/>
              <w:bottom w:val="single" w:sz="4" w:space="0" w:color="auto"/>
              <w:right w:val="single" w:sz="4" w:space="0" w:color="auto"/>
            </w:tcBorders>
            <w:shd w:val="clear" w:color="auto" w:fill="auto"/>
            <w:vAlign w:val="center"/>
            <w:hideMark/>
          </w:tcPr>
          <w:p w14:paraId="6FE83FE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Hydrocolloid film 10cm x 10 cm</w:t>
            </w:r>
          </w:p>
        </w:tc>
        <w:tc>
          <w:tcPr>
            <w:tcW w:w="2407" w:type="pct"/>
            <w:tcBorders>
              <w:top w:val="nil"/>
              <w:left w:val="nil"/>
              <w:bottom w:val="single" w:sz="4" w:space="0" w:color="auto"/>
              <w:right w:val="single" w:sz="4" w:space="0" w:color="auto"/>
            </w:tcBorders>
            <w:shd w:val="clear" w:color="auto" w:fill="auto"/>
            <w:vAlign w:val="center"/>
            <w:hideMark/>
          </w:tcPr>
          <w:p w14:paraId="3BE8A86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dán hydrocolloid (gồm sodium carboxymethylcellulose, gelatin và pectin) kết hợp film polyurethane trong, dày 2(±0.5)mm. Không thấm nước, kích thước 10(±0.5)cm x10(±0.5)cm. Đóng bao riêng từng miếng vô khuẩn</w:t>
            </w:r>
          </w:p>
        </w:tc>
        <w:tc>
          <w:tcPr>
            <w:tcW w:w="421" w:type="pct"/>
            <w:tcBorders>
              <w:top w:val="nil"/>
              <w:left w:val="nil"/>
              <w:bottom w:val="single" w:sz="4" w:space="0" w:color="auto"/>
              <w:right w:val="single" w:sz="4" w:space="0" w:color="auto"/>
            </w:tcBorders>
            <w:shd w:val="clear" w:color="auto" w:fill="auto"/>
            <w:vAlign w:val="center"/>
            <w:hideMark/>
          </w:tcPr>
          <w:p w14:paraId="6790903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 xml:space="preserve">miếng </w:t>
            </w:r>
          </w:p>
        </w:tc>
        <w:tc>
          <w:tcPr>
            <w:tcW w:w="695" w:type="pct"/>
            <w:tcBorders>
              <w:top w:val="nil"/>
              <w:left w:val="nil"/>
              <w:bottom w:val="single" w:sz="4" w:space="0" w:color="auto"/>
              <w:right w:val="single" w:sz="4" w:space="0" w:color="auto"/>
            </w:tcBorders>
            <w:shd w:val="clear" w:color="auto" w:fill="auto"/>
            <w:noWrap/>
            <w:vAlign w:val="center"/>
            <w:hideMark/>
          </w:tcPr>
          <w:p w14:paraId="2FFA6FCB" w14:textId="2309AED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260</w:t>
            </w:r>
          </w:p>
        </w:tc>
      </w:tr>
      <w:tr w:rsidR="00B30B50" w:rsidRPr="00CE4DFD" w14:paraId="20B7EB61"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4FE579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97</w:t>
            </w:r>
          </w:p>
        </w:tc>
        <w:tc>
          <w:tcPr>
            <w:tcW w:w="987" w:type="pct"/>
            <w:tcBorders>
              <w:top w:val="nil"/>
              <w:left w:val="nil"/>
              <w:bottom w:val="single" w:sz="4" w:space="0" w:color="auto"/>
              <w:right w:val="single" w:sz="4" w:space="0" w:color="auto"/>
            </w:tcBorders>
            <w:shd w:val="clear" w:color="auto" w:fill="auto"/>
            <w:vAlign w:val="center"/>
            <w:hideMark/>
          </w:tcPr>
          <w:p w14:paraId="6C720D0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Gạc Hydrofiber  2cm x 45cm </w:t>
            </w:r>
          </w:p>
        </w:tc>
        <w:tc>
          <w:tcPr>
            <w:tcW w:w="2407" w:type="pct"/>
            <w:tcBorders>
              <w:top w:val="nil"/>
              <w:left w:val="nil"/>
              <w:bottom w:val="single" w:sz="4" w:space="0" w:color="auto"/>
              <w:right w:val="single" w:sz="4" w:space="0" w:color="auto"/>
            </w:tcBorders>
            <w:shd w:val="clear" w:color="auto" w:fill="auto"/>
            <w:vAlign w:val="center"/>
            <w:hideMark/>
          </w:tcPr>
          <w:p w14:paraId="6E6B681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Hydrofiber® 2 lớp bện chỉ với bạc và sợi củng cố là một loại băng mềm, bằng vải không dệt, tiệt trùng, được làm từ hai lớp natri carboxymethylcellulose tẩm ≥ 1,2% bạc ion.</w:t>
            </w:r>
            <w:r w:rsidRPr="00CE4DFD">
              <w:rPr>
                <w:rFonts w:eastAsia="Times New Roman"/>
                <w:bCs w:val="0"/>
                <w:kern w:val="0"/>
                <w:sz w:val="24"/>
                <w:szCs w:val="24"/>
                <w14:ligatures w14:val="none"/>
              </w:rPr>
              <w:br/>
              <w:t xml:space="preserve">Kích thước 2(±0.1)cm x 45(±2)cm. </w:t>
            </w:r>
            <w:r w:rsidRPr="00CE4DFD">
              <w:rPr>
                <w:rFonts w:eastAsia="Times New Roman"/>
                <w:bCs w:val="0"/>
                <w:kern w:val="0"/>
                <w:sz w:val="24"/>
                <w:szCs w:val="24"/>
                <w14:ligatures w14:val="none"/>
              </w:rPr>
              <w:br/>
              <w:t>Đóng bao riêng từng miếng vô khuẩn</w:t>
            </w:r>
          </w:p>
        </w:tc>
        <w:tc>
          <w:tcPr>
            <w:tcW w:w="421" w:type="pct"/>
            <w:tcBorders>
              <w:top w:val="nil"/>
              <w:left w:val="nil"/>
              <w:bottom w:val="single" w:sz="4" w:space="0" w:color="auto"/>
              <w:right w:val="single" w:sz="4" w:space="0" w:color="auto"/>
            </w:tcBorders>
            <w:shd w:val="clear" w:color="auto" w:fill="auto"/>
            <w:vAlign w:val="center"/>
            <w:hideMark/>
          </w:tcPr>
          <w:p w14:paraId="298609F6"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 xml:space="preserve">Miếng </w:t>
            </w:r>
          </w:p>
        </w:tc>
        <w:tc>
          <w:tcPr>
            <w:tcW w:w="695" w:type="pct"/>
            <w:tcBorders>
              <w:top w:val="nil"/>
              <w:left w:val="nil"/>
              <w:bottom w:val="single" w:sz="4" w:space="0" w:color="auto"/>
              <w:right w:val="single" w:sz="4" w:space="0" w:color="auto"/>
            </w:tcBorders>
            <w:shd w:val="clear" w:color="auto" w:fill="auto"/>
            <w:noWrap/>
            <w:vAlign w:val="center"/>
            <w:hideMark/>
          </w:tcPr>
          <w:p w14:paraId="1638EBBA" w14:textId="393C5939"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260</w:t>
            </w:r>
          </w:p>
        </w:tc>
      </w:tr>
      <w:tr w:rsidR="00B30B50" w:rsidRPr="00CE4DFD" w14:paraId="58789DBF"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ACDB38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98</w:t>
            </w:r>
          </w:p>
        </w:tc>
        <w:tc>
          <w:tcPr>
            <w:tcW w:w="987" w:type="pct"/>
            <w:tcBorders>
              <w:top w:val="nil"/>
              <w:left w:val="nil"/>
              <w:bottom w:val="single" w:sz="4" w:space="0" w:color="auto"/>
              <w:right w:val="single" w:sz="4" w:space="0" w:color="auto"/>
            </w:tcBorders>
            <w:shd w:val="clear" w:color="auto" w:fill="auto"/>
            <w:vAlign w:val="center"/>
            <w:hideMark/>
          </w:tcPr>
          <w:p w14:paraId="506DA40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củ ấu sản khoa</w:t>
            </w:r>
            <w:r w:rsidRPr="00CE4DFD">
              <w:rPr>
                <w:rFonts w:eastAsia="Times New Roman"/>
                <w:bCs w:val="0"/>
                <w:kern w:val="0"/>
                <w:sz w:val="24"/>
                <w:szCs w:val="24"/>
                <w14:ligatures w14:val="none"/>
              </w:rPr>
              <w:br/>
              <w:t>5cm x 5cm x 5cm</w:t>
            </w:r>
            <w:r w:rsidRPr="00CE4DFD">
              <w:rPr>
                <w:rFonts w:eastAsia="Times New Roman"/>
                <w:bCs w:val="0"/>
                <w:kern w:val="0"/>
                <w:sz w:val="24"/>
                <w:szCs w:val="24"/>
                <w14:ligatures w14:val="none"/>
              </w:rPr>
              <w:br/>
              <w:t>vô trùng</w:t>
            </w:r>
          </w:p>
        </w:tc>
        <w:tc>
          <w:tcPr>
            <w:tcW w:w="2407" w:type="pct"/>
            <w:tcBorders>
              <w:top w:val="nil"/>
              <w:left w:val="nil"/>
              <w:bottom w:val="single" w:sz="4" w:space="0" w:color="auto"/>
              <w:right w:val="single" w:sz="4" w:space="0" w:color="auto"/>
            </w:tcBorders>
            <w:shd w:val="clear" w:color="auto" w:fill="auto"/>
            <w:vAlign w:val="center"/>
            <w:hideMark/>
          </w:tcPr>
          <w:p w14:paraId="193A73C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Gạc hút nước 100% cotton</w:t>
            </w:r>
            <w:r w:rsidRPr="00CE4DFD">
              <w:rPr>
                <w:rFonts w:eastAsia="Times New Roman"/>
                <w:bCs w:val="0"/>
                <w:kern w:val="0"/>
                <w:sz w:val="24"/>
                <w:szCs w:val="24"/>
                <w14:ligatures w14:val="none"/>
              </w:rPr>
              <w:br/>
              <w:t>Kích thước: 5(±0,2)cm x 5(±0,2)cm x 5(±0,2)cm. Đóng gói 10 cái/gói; 20→50 gói/túi. Vô trùng.</w:t>
            </w:r>
          </w:p>
        </w:tc>
        <w:tc>
          <w:tcPr>
            <w:tcW w:w="421" w:type="pct"/>
            <w:tcBorders>
              <w:top w:val="nil"/>
              <w:left w:val="nil"/>
              <w:bottom w:val="single" w:sz="4" w:space="0" w:color="auto"/>
              <w:right w:val="single" w:sz="4" w:space="0" w:color="auto"/>
            </w:tcBorders>
            <w:shd w:val="clear" w:color="auto" w:fill="auto"/>
            <w:vAlign w:val="center"/>
            <w:hideMark/>
          </w:tcPr>
          <w:p w14:paraId="7278DEA7"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22029771" w14:textId="02BF2E14"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25.194</w:t>
            </w:r>
          </w:p>
        </w:tc>
      </w:tr>
      <w:tr w:rsidR="00B30B50" w:rsidRPr="00CE4DFD" w14:paraId="3D92BCD9"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6487E1B"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lastRenderedPageBreak/>
              <w:t>99</w:t>
            </w:r>
          </w:p>
        </w:tc>
        <w:tc>
          <w:tcPr>
            <w:tcW w:w="987" w:type="pct"/>
            <w:tcBorders>
              <w:top w:val="nil"/>
              <w:left w:val="nil"/>
              <w:bottom w:val="single" w:sz="4" w:space="0" w:color="auto"/>
              <w:right w:val="single" w:sz="4" w:space="0" w:color="auto"/>
            </w:tcBorders>
            <w:shd w:val="clear" w:color="auto" w:fill="auto"/>
            <w:vAlign w:val="center"/>
            <w:hideMark/>
          </w:tcPr>
          <w:p w14:paraId="461AA3D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dán y tế thay chỉ khâu da</w:t>
            </w:r>
          </w:p>
        </w:tc>
        <w:tc>
          <w:tcPr>
            <w:tcW w:w="2407" w:type="pct"/>
            <w:tcBorders>
              <w:top w:val="nil"/>
              <w:left w:val="nil"/>
              <w:bottom w:val="single" w:sz="4" w:space="0" w:color="auto"/>
              <w:right w:val="single" w:sz="4" w:space="0" w:color="auto"/>
            </w:tcBorders>
            <w:shd w:val="clear" w:color="auto" w:fill="auto"/>
            <w:vAlign w:val="center"/>
            <w:hideMark/>
          </w:tcPr>
          <w:p w14:paraId="070CDE6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dán y tế thay chỉ khâu da có:</w:t>
            </w:r>
            <w:r w:rsidRPr="00CE4DFD">
              <w:rPr>
                <w:rFonts w:eastAsia="Times New Roman"/>
                <w:bCs w:val="0"/>
                <w:kern w:val="0"/>
                <w:sz w:val="24"/>
                <w:szCs w:val="24"/>
                <w14:ligatures w14:val="none"/>
              </w:rPr>
              <w:br/>
              <w:t>- Thành phần: băng xốp, không dệt, phủ keo Acrylate, gia cố bằng sợi polyester.</w:t>
            </w:r>
            <w:r w:rsidRPr="00CE4DFD">
              <w:rPr>
                <w:rFonts w:eastAsia="Times New Roman"/>
                <w:bCs w:val="0"/>
                <w:kern w:val="0"/>
                <w:sz w:val="24"/>
                <w:szCs w:val="24"/>
                <w14:ligatures w14:val="none"/>
              </w:rPr>
              <w:br/>
              <w:t>- Đóng bao riêng từng miếng vô khuẩn</w:t>
            </w:r>
            <w:r w:rsidRPr="00CE4DFD">
              <w:rPr>
                <w:rFonts w:eastAsia="Times New Roman"/>
                <w:bCs w:val="0"/>
                <w:kern w:val="0"/>
                <w:sz w:val="24"/>
                <w:szCs w:val="24"/>
                <w14:ligatures w14:val="none"/>
              </w:rPr>
              <w:br/>
              <w:t>- Kích thước: 0.7(±0.1)cm x 10(±1)cm</w:t>
            </w:r>
          </w:p>
        </w:tc>
        <w:tc>
          <w:tcPr>
            <w:tcW w:w="421" w:type="pct"/>
            <w:tcBorders>
              <w:top w:val="nil"/>
              <w:left w:val="nil"/>
              <w:bottom w:val="single" w:sz="4" w:space="0" w:color="auto"/>
              <w:right w:val="single" w:sz="4" w:space="0" w:color="auto"/>
            </w:tcBorders>
            <w:shd w:val="clear" w:color="auto" w:fill="auto"/>
            <w:vAlign w:val="center"/>
            <w:hideMark/>
          </w:tcPr>
          <w:p w14:paraId="13BDDB9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759DB0C0" w14:textId="65B2D7A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520</w:t>
            </w:r>
          </w:p>
        </w:tc>
      </w:tr>
      <w:tr w:rsidR="00B30B50" w:rsidRPr="00CE4DFD" w14:paraId="5E9C5E30"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163977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100</w:t>
            </w:r>
          </w:p>
        </w:tc>
        <w:tc>
          <w:tcPr>
            <w:tcW w:w="987" w:type="pct"/>
            <w:tcBorders>
              <w:top w:val="nil"/>
              <w:left w:val="nil"/>
              <w:bottom w:val="single" w:sz="4" w:space="0" w:color="auto"/>
              <w:right w:val="single" w:sz="4" w:space="0" w:color="auto"/>
            </w:tcBorders>
            <w:shd w:val="clear" w:color="auto" w:fill="auto"/>
            <w:vAlign w:val="center"/>
            <w:hideMark/>
          </w:tcPr>
          <w:p w14:paraId="24B77B4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Băng chun 10cm x 4.5m</w:t>
            </w:r>
          </w:p>
        </w:tc>
        <w:tc>
          <w:tcPr>
            <w:tcW w:w="2407" w:type="pct"/>
            <w:tcBorders>
              <w:top w:val="nil"/>
              <w:left w:val="nil"/>
              <w:bottom w:val="single" w:sz="4" w:space="0" w:color="auto"/>
              <w:right w:val="single" w:sz="4" w:space="0" w:color="auto"/>
            </w:tcBorders>
            <w:shd w:val="clear" w:color="auto" w:fill="auto"/>
            <w:vAlign w:val="center"/>
            <w:hideMark/>
          </w:tcPr>
          <w:p w14:paraId="2E00A5E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Nguyên liệu: dệt từ sợi cao su và sợi polyester. Kích thước 10(±1)cm x 5(±0.5).m. Độ bền kéo đứt từ ≥150N.</w:t>
            </w:r>
          </w:p>
        </w:tc>
        <w:tc>
          <w:tcPr>
            <w:tcW w:w="421" w:type="pct"/>
            <w:tcBorders>
              <w:top w:val="nil"/>
              <w:left w:val="nil"/>
              <w:bottom w:val="single" w:sz="4" w:space="0" w:color="auto"/>
              <w:right w:val="single" w:sz="4" w:space="0" w:color="auto"/>
            </w:tcBorders>
            <w:shd w:val="clear" w:color="auto" w:fill="auto"/>
            <w:vAlign w:val="center"/>
            <w:hideMark/>
          </w:tcPr>
          <w:p w14:paraId="69E9BD0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47067AA8" w14:textId="7A10A9F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2.025</w:t>
            </w:r>
          </w:p>
        </w:tc>
      </w:tr>
      <w:tr w:rsidR="00B30B50" w:rsidRPr="00CE4DFD" w14:paraId="73EEF0BA"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FD64B8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101</w:t>
            </w:r>
          </w:p>
        </w:tc>
        <w:tc>
          <w:tcPr>
            <w:tcW w:w="987" w:type="pct"/>
            <w:tcBorders>
              <w:top w:val="nil"/>
              <w:left w:val="nil"/>
              <w:bottom w:val="single" w:sz="4" w:space="0" w:color="auto"/>
              <w:right w:val="single" w:sz="4" w:space="0" w:color="auto"/>
            </w:tcBorders>
            <w:shd w:val="clear" w:color="auto" w:fill="auto"/>
            <w:vAlign w:val="center"/>
            <w:hideMark/>
          </w:tcPr>
          <w:p w14:paraId="4B1B553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Mực in cho máy tiệt khuẩn plasma (STERRAD 100S)</w:t>
            </w:r>
          </w:p>
        </w:tc>
        <w:tc>
          <w:tcPr>
            <w:tcW w:w="2407" w:type="pct"/>
            <w:tcBorders>
              <w:top w:val="nil"/>
              <w:left w:val="nil"/>
              <w:bottom w:val="single" w:sz="4" w:space="0" w:color="auto"/>
              <w:right w:val="single" w:sz="4" w:space="0" w:color="auto"/>
            </w:tcBorders>
            <w:shd w:val="clear" w:color="auto" w:fill="auto"/>
            <w:vAlign w:val="center"/>
            <w:hideMark/>
          </w:tcPr>
          <w:p w14:paraId="72A06E5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Mực in dùng cho máy tiệt khuẩn công nghệ Plasma tương thích với máy STERRAD 100S của Bệnh viện</w:t>
            </w:r>
          </w:p>
        </w:tc>
        <w:tc>
          <w:tcPr>
            <w:tcW w:w="421" w:type="pct"/>
            <w:tcBorders>
              <w:top w:val="nil"/>
              <w:left w:val="nil"/>
              <w:bottom w:val="single" w:sz="4" w:space="0" w:color="auto"/>
              <w:right w:val="single" w:sz="4" w:space="0" w:color="auto"/>
            </w:tcBorders>
            <w:shd w:val="clear" w:color="auto" w:fill="auto"/>
            <w:vAlign w:val="center"/>
            <w:hideMark/>
          </w:tcPr>
          <w:p w14:paraId="0FB650F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Băng</w:t>
            </w:r>
          </w:p>
        </w:tc>
        <w:tc>
          <w:tcPr>
            <w:tcW w:w="695" w:type="pct"/>
            <w:tcBorders>
              <w:top w:val="nil"/>
              <w:left w:val="nil"/>
              <w:bottom w:val="single" w:sz="4" w:space="0" w:color="auto"/>
              <w:right w:val="single" w:sz="4" w:space="0" w:color="auto"/>
            </w:tcBorders>
            <w:shd w:val="clear" w:color="auto" w:fill="auto"/>
            <w:noWrap/>
            <w:vAlign w:val="center"/>
            <w:hideMark/>
          </w:tcPr>
          <w:p w14:paraId="604C8DF6" w14:textId="3D5842AD"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w:t>
            </w:r>
          </w:p>
        </w:tc>
      </w:tr>
      <w:tr w:rsidR="00B30B50" w:rsidRPr="00CE4DFD" w14:paraId="0D0EA5E0"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0961206"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102</w:t>
            </w:r>
          </w:p>
        </w:tc>
        <w:tc>
          <w:tcPr>
            <w:tcW w:w="987" w:type="pct"/>
            <w:tcBorders>
              <w:top w:val="nil"/>
              <w:left w:val="nil"/>
              <w:bottom w:val="single" w:sz="4" w:space="0" w:color="auto"/>
              <w:right w:val="single" w:sz="4" w:space="0" w:color="auto"/>
            </w:tcBorders>
            <w:shd w:val="clear" w:color="auto" w:fill="auto"/>
            <w:vAlign w:val="center"/>
            <w:hideMark/>
          </w:tcPr>
          <w:p w14:paraId="083E2CC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Bộ bảo dưỡng </w:t>
            </w:r>
            <w:r w:rsidRPr="00CE4DFD">
              <w:rPr>
                <w:rFonts w:eastAsia="Times New Roman"/>
                <w:bCs w:val="0"/>
                <w:kern w:val="0"/>
                <w:sz w:val="24"/>
                <w:szCs w:val="24"/>
                <w14:ligatures w14:val="none"/>
              </w:rPr>
              <w:br/>
              <w:t xml:space="preserve">định kỳ mỗi 6 tháng cho máy tiệt khuẩn công nghệ plasma </w:t>
            </w:r>
          </w:p>
        </w:tc>
        <w:tc>
          <w:tcPr>
            <w:tcW w:w="2407" w:type="pct"/>
            <w:tcBorders>
              <w:top w:val="nil"/>
              <w:left w:val="nil"/>
              <w:bottom w:val="single" w:sz="4" w:space="0" w:color="auto"/>
              <w:right w:val="single" w:sz="4" w:space="0" w:color="auto"/>
            </w:tcBorders>
            <w:shd w:val="clear" w:color="auto" w:fill="auto"/>
            <w:vAlign w:val="center"/>
            <w:hideMark/>
          </w:tcPr>
          <w:p w14:paraId="544965E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bảo dưỡng định kỳ mỗi 6 tháng cho máy tiệt khuẩn công nghệ Plasma, tương thích với máy STERRAD 100S của Bệnh viện</w:t>
            </w:r>
          </w:p>
        </w:tc>
        <w:tc>
          <w:tcPr>
            <w:tcW w:w="421" w:type="pct"/>
            <w:tcBorders>
              <w:top w:val="nil"/>
              <w:left w:val="nil"/>
              <w:bottom w:val="single" w:sz="4" w:space="0" w:color="auto"/>
              <w:right w:val="single" w:sz="4" w:space="0" w:color="auto"/>
            </w:tcBorders>
            <w:shd w:val="clear" w:color="auto" w:fill="auto"/>
            <w:vAlign w:val="center"/>
            <w:hideMark/>
          </w:tcPr>
          <w:p w14:paraId="1ED80A7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6115669E" w14:textId="472619F5"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w:t>
            </w:r>
          </w:p>
        </w:tc>
      </w:tr>
      <w:tr w:rsidR="00B30B50" w:rsidRPr="00CE4DFD" w14:paraId="2C30CD7E"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5FE3A2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103</w:t>
            </w:r>
          </w:p>
        </w:tc>
        <w:tc>
          <w:tcPr>
            <w:tcW w:w="987" w:type="pct"/>
            <w:tcBorders>
              <w:top w:val="nil"/>
              <w:left w:val="nil"/>
              <w:bottom w:val="single" w:sz="4" w:space="0" w:color="auto"/>
              <w:right w:val="single" w:sz="4" w:space="0" w:color="auto"/>
            </w:tcBorders>
            <w:shd w:val="clear" w:color="auto" w:fill="auto"/>
            <w:vAlign w:val="center"/>
            <w:hideMark/>
          </w:tcPr>
          <w:p w14:paraId="0508968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Bộ bảo dưỡng định kỳ mỗi 12 tháng cho máy tiệt khuẩn công nghệ plasma </w:t>
            </w:r>
          </w:p>
        </w:tc>
        <w:tc>
          <w:tcPr>
            <w:tcW w:w="2407" w:type="pct"/>
            <w:tcBorders>
              <w:top w:val="nil"/>
              <w:left w:val="nil"/>
              <w:bottom w:val="single" w:sz="4" w:space="0" w:color="auto"/>
              <w:right w:val="single" w:sz="4" w:space="0" w:color="auto"/>
            </w:tcBorders>
            <w:shd w:val="clear" w:color="auto" w:fill="auto"/>
            <w:vAlign w:val="center"/>
            <w:hideMark/>
          </w:tcPr>
          <w:p w14:paraId="35825AC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bảo dưỡng định kỳ mỗi 12 tháng cho máy tiệt khuẩn công nghệ Plasma, tương thích với máy STERRAD 100S của Bệnh viện</w:t>
            </w:r>
          </w:p>
        </w:tc>
        <w:tc>
          <w:tcPr>
            <w:tcW w:w="421" w:type="pct"/>
            <w:tcBorders>
              <w:top w:val="nil"/>
              <w:left w:val="nil"/>
              <w:bottom w:val="single" w:sz="4" w:space="0" w:color="auto"/>
              <w:right w:val="single" w:sz="4" w:space="0" w:color="auto"/>
            </w:tcBorders>
            <w:shd w:val="clear" w:color="auto" w:fill="auto"/>
            <w:vAlign w:val="center"/>
            <w:hideMark/>
          </w:tcPr>
          <w:p w14:paraId="64E2746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5E98EFB5" w14:textId="7ED87F83"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1</w:t>
            </w:r>
          </w:p>
        </w:tc>
      </w:tr>
      <w:tr w:rsidR="00B30B50" w:rsidRPr="00CE4DFD" w14:paraId="52C384F1"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7483356"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104</w:t>
            </w:r>
          </w:p>
        </w:tc>
        <w:tc>
          <w:tcPr>
            <w:tcW w:w="987" w:type="pct"/>
            <w:tcBorders>
              <w:top w:val="nil"/>
              <w:left w:val="nil"/>
              <w:bottom w:val="single" w:sz="4" w:space="0" w:color="auto"/>
              <w:right w:val="single" w:sz="4" w:space="0" w:color="auto"/>
            </w:tcBorders>
            <w:shd w:val="clear" w:color="auto" w:fill="auto"/>
            <w:vAlign w:val="center"/>
            <w:hideMark/>
          </w:tcPr>
          <w:p w14:paraId="57E65EE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Giấy in  dùng cho máy tiệt khuẩn công nghệ plasma </w:t>
            </w:r>
          </w:p>
        </w:tc>
        <w:tc>
          <w:tcPr>
            <w:tcW w:w="2407" w:type="pct"/>
            <w:tcBorders>
              <w:top w:val="nil"/>
              <w:left w:val="nil"/>
              <w:bottom w:val="single" w:sz="4" w:space="0" w:color="auto"/>
              <w:right w:val="single" w:sz="4" w:space="0" w:color="auto"/>
            </w:tcBorders>
            <w:shd w:val="clear" w:color="auto" w:fill="auto"/>
            <w:vAlign w:val="center"/>
            <w:hideMark/>
          </w:tcPr>
          <w:p w14:paraId="3BD3BD01"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Giấy in dùng cho máy tiệt khuẩn công nghệ Plasma tương thích với máy STERRAD 100S của Bệnh viện</w:t>
            </w:r>
          </w:p>
        </w:tc>
        <w:tc>
          <w:tcPr>
            <w:tcW w:w="421" w:type="pct"/>
            <w:tcBorders>
              <w:top w:val="nil"/>
              <w:left w:val="nil"/>
              <w:bottom w:val="single" w:sz="4" w:space="0" w:color="auto"/>
              <w:right w:val="single" w:sz="4" w:space="0" w:color="auto"/>
            </w:tcBorders>
            <w:shd w:val="clear" w:color="auto" w:fill="auto"/>
            <w:vAlign w:val="center"/>
            <w:hideMark/>
          </w:tcPr>
          <w:p w14:paraId="45069738"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28E4209A" w14:textId="7D00AD9C"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26</w:t>
            </w:r>
          </w:p>
        </w:tc>
      </w:tr>
      <w:tr w:rsidR="00B30B50" w:rsidRPr="00CE4DFD" w14:paraId="3DFE7E85"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1CFF8F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105</w:t>
            </w:r>
          </w:p>
        </w:tc>
        <w:tc>
          <w:tcPr>
            <w:tcW w:w="987" w:type="pct"/>
            <w:tcBorders>
              <w:top w:val="nil"/>
              <w:left w:val="nil"/>
              <w:bottom w:val="single" w:sz="4" w:space="0" w:color="auto"/>
              <w:right w:val="single" w:sz="4" w:space="0" w:color="auto"/>
            </w:tcBorders>
            <w:shd w:val="clear" w:color="auto" w:fill="auto"/>
            <w:vAlign w:val="center"/>
            <w:hideMark/>
          </w:tcPr>
          <w:p w14:paraId="128E759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Bộ bảo dưỡng </w:t>
            </w:r>
            <w:r w:rsidRPr="00CE4DFD">
              <w:rPr>
                <w:rFonts w:eastAsia="Times New Roman"/>
                <w:bCs w:val="0"/>
                <w:kern w:val="0"/>
                <w:sz w:val="24"/>
                <w:szCs w:val="24"/>
                <w14:ligatures w14:val="none"/>
              </w:rPr>
              <w:br/>
              <w:t>định kỳ mỗi 6 tháng cho máy tiệt khuẩn công nghệ plasma (STERRAD 100NX)</w:t>
            </w:r>
          </w:p>
        </w:tc>
        <w:tc>
          <w:tcPr>
            <w:tcW w:w="2407" w:type="pct"/>
            <w:tcBorders>
              <w:top w:val="nil"/>
              <w:left w:val="nil"/>
              <w:bottom w:val="single" w:sz="4" w:space="0" w:color="auto"/>
              <w:right w:val="single" w:sz="4" w:space="0" w:color="auto"/>
            </w:tcBorders>
            <w:shd w:val="clear" w:color="auto" w:fill="auto"/>
            <w:vAlign w:val="center"/>
            <w:hideMark/>
          </w:tcPr>
          <w:p w14:paraId="7E42109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bảo dưỡng định kỳ mỗi 6 tháng cho máy tiệt khuẩn công nghệ Plasma, tương thích với máy STERRAD 100NX của Bệnh viện</w:t>
            </w:r>
          </w:p>
        </w:tc>
        <w:tc>
          <w:tcPr>
            <w:tcW w:w="421" w:type="pct"/>
            <w:tcBorders>
              <w:top w:val="nil"/>
              <w:left w:val="nil"/>
              <w:bottom w:val="single" w:sz="4" w:space="0" w:color="auto"/>
              <w:right w:val="single" w:sz="4" w:space="0" w:color="auto"/>
            </w:tcBorders>
            <w:shd w:val="clear" w:color="auto" w:fill="auto"/>
            <w:vAlign w:val="center"/>
            <w:hideMark/>
          </w:tcPr>
          <w:p w14:paraId="4783A94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2100FD34" w14:textId="15987B8B"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5</w:t>
            </w:r>
          </w:p>
        </w:tc>
      </w:tr>
      <w:tr w:rsidR="00B30B50" w:rsidRPr="00CE4DFD" w14:paraId="19897028"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7488ADB"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106</w:t>
            </w:r>
          </w:p>
        </w:tc>
        <w:tc>
          <w:tcPr>
            <w:tcW w:w="987" w:type="pct"/>
            <w:tcBorders>
              <w:top w:val="nil"/>
              <w:left w:val="nil"/>
              <w:bottom w:val="single" w:sz="4" w:space="0" w:color="auto"/>
              <w:right w:val="single" w:sz="4" w:space="0" w:color="auto"/>
            </w:tcBorders>
            <w:shd w:val="clear" w:color="auto" w:fill="auto"/>
            <w:vAlign w:val="center"/>
            <w:hideMark/>
          </w:tcPr>
          <w:p w14:paraId="6503EBE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bảo dưỡng định kỳ mỗi 12 tháng cho máy tiệt khuẩn công nghệ plasma (STERRAD 100NX)</w:t>
            </w:r>
          </w:p>
        </w:tc>
        <w:tc>
          <w:tcPr>
            <w:tcW w:w="2407" w:type="pct"/>
            <w:tcBorders>
              <w:top w:val="nil"/>
              <w:left w:val="nil"/>
              <w:bottom w:val="single" w:sz="4" w:space="0" w:color="auto"/>
              <w:right w:val="single" w:sz="4" w:space="0" w:color="auto"/>
            </w:tcBorders>
            <w:shd w:val="clear" w:color="auto" w:fill="auto"/>
            <w:vAlign w:val="center"/>
            <w:hideMark/>
          </w:tcPr>
          <w:p w14:paraId="627D7F1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 bảo dưỡng định kỳ mỗi 12 tháng cho máy tiệt khuẩn công nghệ Plasma, tương thích với máy STERRAD 100NX của Bệnh viện</w:t>
            </w:r>
          </w:p>
        </w:tc>
        <w:tc>
          <w:tcPr>
            <w:tcW w:w="421" w:type="pct"/>
            <w:tcBorders>
              <w:top w:val="nil"/>
              <w:left w:val="nil"/>
              <w:bottom w:val="single" w:sz="4" w:space="0" w:color="auto"/>
              <w:right w:val="single" w:sz="4" w:space="0" w:color="auto"/>
            </w:tcBorders>
            <w:shd w:val="clear" w:color="auto" w:fill="auto"/>
            <w:vAlign w:val="center"/>
            <w:hideMark/>
          </w:tcPr>
          <w:p w14:paraId="03817977"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Bộ</w:t>
            </w:r>
          </w:p>
        </w:tc>
        <w:tc>
          <w:tcPr>
            <w:tcW w:w="695" w:type="pct"/>
            <w:tcBorders>
              <w:top w:val="nil"/>
              <w:left w:val="nil"/>
              <w:bottom w:val="single" w:sz="4" w:space="0" w:color="auto"/>
              <w:right w:val="single" w:sz="4" w:space="0" w:color="auto"/>
            </w:tcBorders>
            <w:shd w:val="clear" w:color="auto" w:fill="auto"/>
            <w:noWrap/>
            <w:vAlign w:val="center"/>
            <w:hideMark/>
          </w:tcPr>
          <w:p w14:paraId="191D711F" w14:textId="3C4DE780"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w:t>
            </w:r>
          </w:p>
        </w:tc>
      </w:tr>
      <w:tr w:rsidR="00B30B50" w:rsidRPr="00CE4DFD" w14:paraId="185CDD2D"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8A0635B"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107</w:t>
            </w:r>
          </w:p>
        </w:tc>
        <w:tc>
          <w:tcPr>
            <w:tcW w:w="987" w:type="pct"/>
            <w:tcBorders>
              <w:top w:val="nil"/>
              <w:left w:val="nil"/>
              <w:bottom w:val="single" w:sz="4" w:space="0" w:color="auto"/>
              <w:right w:val="single" w:sz="4" w:space="0" w:color="auto"/>
            </w:tcBorders>
            <w:shd w:val="clear" w:color="auto" w:fill="auto"/>
            <w:vAlign w:val="center"/>
            <w:hideMark/>
          </w:tcPr>
          <w:p w14:paraId="4C107612"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Giấy in  dùng cho máy tiệt khuẩn công nghệ plasma (STERRAD 100NX)</w:t>
            </w:r>
          </w:p>
        </w:tc>
        <w:tc>
          <w:tcPr>
            <w:tcW w:w="2407" w:type="pct"/>
            <w:tcBorders>
              <w:top w:val="nil"/>
              <w:left w:val="nil"/>
              <w:bottom w:val="single" w:sz="4" w:space="0" w:color="auto"/>
              <w:right w:val="single" w:sz="4" w:space="0" w:color="auto"/>
            </w:tcBorders>
            <w:shd w:val="clear" w:color="auto" w:fill="auto"/>
            <w:vAlign w:val="center"/>
            <w:hideMark/>
          </w:tcPr>
          <w:p w14:paraId="2E8E6C7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Giấy in dùng cho máy tiệt khuẩn công nghệ Plasma tương thích với máy STERRAD 100NX của Bệnh viện</w:t>
            </w:r>
          </w:p>
        </w:tc>
        <w:tc>
          <w:tcPr>
            <w:tcW w:w="421" w:type="pct"/>
            <w:tcBorders>
              <w:top w:val="nil"/>
              <w:left w:val="nil"/>
              <w:bottom w:val="single" w:sz="4" w:space="0" w:color="auto"/>
              <w:right w:val="single" w:sz="4" w:space="0" w:color="auto"/>
            </w:tcBorders>
            <w:shd w:val="clear" w:color="auto" w:fill="auto"/>
            <w:vAlign w:val="center"/>
            <w:hideMark/>
          </w:tcPr>
          <w:p w14:paraId="28E4594A"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Cuộn</w:t>
            </w:r>
          </w:p>
        </w:tc>
        <w:tc>
          <w:tcPr>
            <w:tcW w:w="695" w:type="pct"/>
            <w:tcBorders>
              <w:top w:val="nil"/>
              <w:left w:val="nil"/>
              <w:bottom w:val="single" w:sz="4" w:space="0" w:color="auto"/>
              <w:right w:val="single" w:sz="4" w:space="0" w:color="auto"/>
            </w:tcBorders>
            <w:shd w:val="clear" w:color="auto" w:fill="auto"/>
            <w:noWrap/>
            <w:vAlign w:val="center"/>
            <w:hideMark/>
          </w:tcPr>
          <w:p w14:paraId="5B4244F9" w14:textId="6D45FAE7" w:rsidR="00CE4DFD" w:rsidRPr="00CE4DFD" w:rsidRDefault="00CE4DFD" w:rsidP="00B30B50">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36</w:t>
            </w:r>
          </w:p>
        </w:tc>
      </w:tr>
      <w:tr w:rsidR="00CE4DFD" w:rsidRPr="00CE4DFD" w14:paraId="58C73B59" w14:textId="77777777" w:rsidTr="00B30B50">
        <w:trPr>
          <w:trHeight w:val="315"/>
        </w:trPr>
        <w:tc>
          <w:tcPr>
            <w:tcW w:w="5000" w:type="pct"/>
            <w:gridSpan w:val="5"/>
            <w:tcBorders>
              <w:top w:val="nil"/>
              <w:left w:val="single" w:sz="4" w:space="0" w:color="auto"/>
              <w:bottom w:val="single" w:sz="4" w:space="0" w:color="auto"/>
              <w:right w:val="single" w:sz="4" w:space="0" w:color="auto"/>
            </w:tcBorders>
            <w:shd w:val="clear" w:color="auto" w:fill="auto"/>
            <w:noWrap/>
            <w:vAlign w:val="center"/>
            <w:hideMark/>
          </w:tcPr>
          <w:p w14:paraId="443FA5C4" w14:textId="76DEFC8A" w:rsidR="00CE4DFD" w:rsidRPr="00CE4DFD" w:rsidRDefault="00CE4DFD" w:rsidP="00CE4DFD">
            <w:pPr>
              <w:spacing w:before="0" w:line="240" w:lineRule="auto"/>
              <w:jc w:val="left"/>
              <w:rPr>
                <w:rFonts w:eastAsia="Times New Roman"/>
                <w:b/>
                <w:color w:val="000000"/>
                <w:kern w:val="0"/>
                <w:sz w:val="24"/>
                <w:szCs w:val="24"/>
                <w14:ligatures w14:val="none"/>
              </w:rPr>
            </w:pPr>
            <w:r w:rsidRPr="00CE4DFD">
              <w:rPr>
                <w:rFonts w:eastAsia="Times New Roman"/>
                <w:b/>
                <w:color w:val="000000"/>
                <w:kern w:val="0"/>
                <w:sz w:val="24"/>
                <w:szCs w:val="24"/>
                <w14:ligatures w14:val="none"/>
              </w:rPr>
              <w:t>DANH MỤC HÓA CHẤT KHỬ KHUẨN LÀM SẠCH</w:t>
            </w:r>
          </w:p>
        </w:tc>
      </w:tr>
      <w:tr w:rsidR="00B30B50" w:rsidRPr="00CE4DFD" w14:paraId="54DF7700" w14:textId="77777777" w:rsidTr="00B30B50">
        <w:trPr>
          <w:trHeight w:val="157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E3CBBC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lastRenderedPageBreak/>
              <w:t>108</w:t>
            </w:r>
          </w:p>
        </w:tc>
        <w:tc>
          <w:tcPr>
            <w:tcW w:w="987" w:type="pct"/>
            <w:tcBorders>
              <w:top w:val="nil"/>
              <w:left w:val="nil"/>
              <w:bottom w:val="single" w:sz="4" w:space="0" w:color="auto"/>
              <w:right w:val="single" w:sz="4" w:space="0" w:color="auto"/>
            </w:tcBorders>
            <w:shd w:val="clear" w:color="auto" w:fill="auto"/>
            <w:vAlign w:val="center"/>
            <w:hideMark/>
          </w:tcPr>
          <w:p w14:paraId="2AFD3B41"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Dung dịch xà phòng rửa tay trung tính</w:t>
            </w:r>
          </w:p>
        </w:tc>
        <w:tc>
          <w:tcPr>
            <w:tcW w:w="2407" w:type="pct"/>
            <w:tcBorders>
              <w:top w:val="nil"/>
              <w:left w:val="nil"/>
              <w:bottom w:val="single" w:sz="4" w:space="0" w:color="auto"/>
              <w:right w:val="single" w:sz="4" w:space="0" w:color="auto"/>
            </w:tcBorders>
            <w:shd w:val="clear" w:color="auto" w:fill="auto"/>
            <w:vAlign w:val="center"/>
            <w:hideMark/>
          </w:tcPr>
          <w:p w14:paraId="4FD704A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Hợp chất tẩy rửa mang tính kiềm có tính năng làm sạch da tay, có chất bảo vệ da. Thành phần:</w:t>
            </w:r>
            <w:r w:rsidRPr="00CE4DFD">
              <w:rPr>
                <w:rFonts w:eastAsia="Times New Roman"/>
                <w:bCs w:val="0"/>
                <w:kern w:val="0"/>
                <w:sz w:val="24"/>
                <w:szCs w:val="24"/>
                <w14:ligatures w14:val="none"/>
              </w:rPr>
              <w:br/>
              <w:t>- Sodium laury Ether Sulphate hoặc Sodium Lauroamphoacetate</w:t>
            </w:r>
            <w:r w:rsidRPr="00CE4DFD">
              <w:rPr>
                <w:rFonts w:eastAsia="Times New Roman"/>
                <w:bCs w:val="0"/>
                <w:kern w:val="0"/>
                <w:sz w:val="24"/>
                <w:szCs w:val="24"/>
                <w14:ligatures w14:val="none"/>
              </w:rPr>
              <w:br/>
              <w:t>- Glyceryl</w:t>
            </w:r>
            <w:r w:rsidRPr="00CE4DFD">
              <w:rPr>
                <w:rFonts w:eastAsia="Times New Roman"/>
                <w:bCs w:val="0"/>
                <w:kern w:val="0"/>
                <w:sz w:val="24"/>
                <w:szCs w:val="24"/>
                <w14:ligatures w14:val="none"/>
              </w:rPr>
              <w:br/>
              <w:t xml:space="preserve">Chai 1 lít. Sản phẩm có gắn bơm cấp hóa chất. </w:t>
            </w:r>
            <w:r w:rsidRPr="00CE4DFD">
              <w:rPr>
                <w:rFonts w:eastAsia="Times New Roman"/>
                <w:bCs w:val="0"/>
                <w:kern w:val="0"/>
                <w:sz w:val="24"/>
                <w:szCs w:val="24"/>
                <w14:ligatures w14:val="none"/>
              </w:rPr>
              <w:br/>
              <w:t xml:space="preserve">Có bản cam kết hỗ trợ đủ giá treo theo yêu cầu. </w:t>
            </w:r>
          </w:p>
        </w:tc>
        <w:tc>
          <w:tcPr>
            <w:tcW w:w="421" w:type="pct"/>
            <w:tcBorders>
              <w:top w:val="nil"/>
              <w:left w:val="nil"/>
              <w:bottom w:val="single" w:sz="4" w:space="0" w:color="auto"/>
              <w:right w:val="single" w:sz="4" w:space="0" w:color="auto"/>
            </w:tcBorders>
            <w:shd w:val="clear" w:color="auto" w:fill="auto"/>
            <w:vAlign w:val="center"/>
            <w:hideMark/>
          </w:tcPr>
          <w:p w14:paraId="06DA64E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035E5494"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13.072 </w:t>
            </w:r>
          </w:p>
        </w:tc>
      </w:tr>
      <w:tr w:rsidR="00B30B50" w:rsidRPr="00CE4DFD" w14:paraId="6B522FE7" w14:textId="77777777" w:rsidTr="00B30B50">
        <w:trPr>
          <w:trHeight w:val="220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BE50E8C"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109</w:t>
            </w:r>
          </w:p>
        </w:tc>
        <w:tc>
          <w:tcPr>
            <w:tcW w:w="987" w:type="pct"/>
            <w:tcBorders>
              <w:top w:val="nil"/>
              <w:left w:val="nil"/>
              <w:bottom w:val="single" w:sz="4" w:space="0" w:color="auto"/>
              <w:right w:val="single" w:sz="4" w:space="0" w:color="auto"/>
            </w:tcBorders>
            <w:shd w:val="clear" w:color="auto" w:fill="auto"/>
            <w:vAlign w:val="center"/>
            <w:hideMark/>
          </w:tcPr>
          <w:p w14:paraId="3D6BD8A4"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Dung dịch khử khuẩn tay chứa cồn</w:t>
            </w:r>
          </w:p>
        </w:tc>
        <w:tc>
          <w:tcPr>
            <w:tcW w:w="2407" w:type="pct"/>
            <w:tcBorders>
              <w:top w:val="nil"/>
              <w:left w:val="nil"/>
              <w:bottom w:val="single" w:sz="4" w:space="0" w:color="auto"/>
              <w:right w:val="single" w:sz="4" w:space="0" w:color="auto"/>
            </w:tcBorders>
            <w:shd w:val="clear" w:color="auto" w:fill="auto"/>
            <w:vAlign w:val="center"/>
            <w:hideMark/>
          </w:tcPr>
          <w:p w14:paraId="6D62E5D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Sản phẩm vệ sinh tay có các thành phần sau:</w:t>
            </w:r>
            <w:r w:rsidRPr="00CE4DFD">
              <w:rPr>
                <w:rFonts w:eastAsia="Times New Roman"/>
                <w:bCs w:val="0"/>
                <w:kern w:val="0"/>
                <w:sz w:val="24"/>
                <w:szCs w:val="24"/>
                <w14:ligatures w14:val="none"/>
              </w:rPr>
              <w:br/>
              <w:t>- Isopropanol (Isopropyl Alcohol) hoặc ethanol có nồng độ từ 60%-90% hoặc kết hợp các loại cồn này với nồng độ kết hợp của các loại cồn từ 60-90%.</w:t>
            </w:r>
            <w:r w:rsidRPr="00CE4DFD">
              <w:rPr>
                <w:rFonts w:eastAsia="Times New Roman"/>
                <w:bCs w:val="0"/>
                <w:kern w:val="0"/>
                <w:sz w:val="24"/>
                <w:szCs w:val="24"/>
                <w14:ligatures w14:val="none"/>
              </w:rPr>
              <w:br/>
              <w:t>- Chlorhexidine digluconate 0.5%</w:t>
            </w:r>
            <w:r w:rsidRPr="00CE4DFD">
              <w:rPr>
                <w:rFonts w:eastAsia="Times New Roman"/>
                <w:bCs w:val="0"/>
                <w:kern w:val="0"/>
                <w:sz w:val="24"/>
                <w:szCs w:val="24"/>
                <w14:ligatures w14:val="none"/>
              </w:rPr>
              <w:br/>
              <w:t>- Chất dưỡng da</w:t>
            </w:r>
            <w:r w:rsidRPr="00CE4DFD">
              <w:rPr>
                <w:rFonts w:eastAsia="Times New Roman"/>
                <w:bCs w:val="0"/>
                <w:kern w:val="0"/>
                <w:sz w:val="24"/>
                <w:szCs w:val="24"/>
                <w14:ligatures w14:val="none"/>
              </w:rPr>
              <w:br/>
              <w:t>Chai 1 lít. Sản phẩm có gắn bơm cấp hóa chất</w:t>
            </w:r>
            <w:r w:rsidRPr="00CE4DFD">
              <w:rPr>
                <w:rFonts w:eastAsia="Times New Roman"/>
                <w:bCs w:val="0"/>
                <w:kern w:val="0"/>
                <w:sz w:val="24"/>
                <w:szCs w:val="24"/>
                <w14:ligatures w14:val="none"/>
              </w:rPr>
              <w:br/>
              <w:t>Có bản cam kết hỗ trợ đủ giá treo theo yêu cầu</w:t>
            </w:r>
          </w:p>
        </w:tc>
        <w:tc>
          <w:tcPr>
            <w:tcW w:w="421" w:type="pct"/>
            <w:tcBorders>
              <w:top w:val="nil"/>
              <w:left w:val="nil"/>
              <w:bottom w:val="single" w:sz="4" w:space="0" w:color="auto"/>
              <w:right w:val="single" w:sz="4" w:space="0" w:color="auto"/>
            </w:tcBorders>
            <w:shd w:val="clear" w:color="auto" w:fill="auto"/>
            <w:vAlign w:val="center"/>
            <w:hideMark/>
          </w:tcPr>
          <w:p w14:paraId="06194AC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1356283C"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24.895 </w:t>
            </w:r>
          </w:p>
        </w:tc>
      </w:tr>
      <w:tr w:rsidR="00B30B50" w:rsidRPr="00CE4DFD" w14:paraId="6C408424"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B04B444"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110</w:t>
            </w:r>
          </w:p>
        </w:tc>
        <w:tc>
          <w:tcPr>
            <w:tcW w:w="987" w:type="pct"/>
            <w:tcBorders>
              <w:top w:val="nil"/>
              <w:left w:val="nil"/>
              <w:bottom w:val="single" w:sz="4" w:space="0" w:color="auto"/>
              <w:right w:val="single" w:sz="4" w:space="0" w:color="auto"/>
            </w:tcBorders>
            <w:shd w:val="clear" w:color="auto" w:fill="auto"/>
            <w:vAlign w:val="center"/>
            <w:hideMark/>
          </w:tcPr>
          <w:p w14:paraId="0E847E95"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Dung dịch khử khuẩn dụng cụ mức độ cao Ortho-Phthalaldehyde</w:t>
            </w:r>
          </w:p>
        </w:tc>
        <w:tc>
          <w:tcPr>
            <w:tcW w:w="2407" w:type="pct"/>
            <w:tcBorders>
              <w:top w:val="nil"/>
              <w:left w:val="nil"/>
              <w:bottom w:val="single" w:sz="4" w:space="0" w:color="auto"/>
              <w:right w:val="single" w:sz="4" w:space="0" w:color="auto"/>
            </w:tcBorders>
            <w:shd w:val="clear" w:color="auto" w:fill="auto"/>
            <w:vAlign w:val="center"/>
            <w:hideMark/>
          </w:tcPr>
          <w:p w14:paraId="0BF8C07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Ortho-Phthalaldehyde 0,55-0.60% (w/w), hệ đệm pH =7-9. Tái sử dụng tối đa trong vòng 14 ngày, có test thử đi kèm để kiểm tra nồng độ</w:t>
            </w:r>
            <w:r w:rsidRPr="00CE4DFD">
              <w:rPr>
                <w:rFonts w:eastAsia="Times New Roman"/>
                <w:bCs w:val="0"/>
                <w:kern w:val="0"/>
                <w:sz w:val="24"/>
                <w:szCs w:val="24"/>
                <w14:ligatures w14:val="none"/>
              </w:rPr>
              <w:br/>
              <w:t xml:space="preserve">Hiệu quả sau thời gian ngâm tối thiểu 5 phút. </w:t>
            </w:r>
            <w:r w:rsidRPr="00CE4DFD">
              <w:rPr>
                <w:rFonts w:eastAsia="Times New Roman"/>
                <w:bCs w:val="0"/>
                <w:kern w:val="0"/>
                <w:sz w:val="24"/>
                <w:szCs w:val="24"/>
                <w14:ligatures w14:val="none"/>
              </w:rPr>
              <w:br/>
              <w:t>Can tối thiểu 5 lít</w:t>
            </w:r>
            <w:r w:rsidRPr="00CE4DFD">
              <w:rPr>
                <w:rFonts w:eastAsia="Times New Roman"/>
                <w:bCs w:val="0"/>
                <w:kern w:val="0"/>
                <w:sz w:val="24"/>
                <w:szCs w:val="24"/>
                <w14:ligatures w14:val="none"/>
              </w:rPr>
              <w:br/>
              <w:t>Đạt tiêu chuẩn chất lượng: EN 14561 (vi khuẩn): EN 14562 (nấm mốc); EN 14563 (Mycobacterium Trực khuẩn lao)</w:t>
            </w:r>
          </w:p>
        </w:tc>
        <w:tc>
          <w:tcPr>
            <w:tcW w:w="421" w:type="pct"/>
            <w:tcBorders>
              <w:top w:val="nil"/>
              <w:left w:val="nil"/>
              <w:bottom w:val="single" w:sz="4" w:space="0" w:color="auto"/>
              <w:right w:val="single" w:sz="4" w:space="0" w:color="auto"/>
            </w:tcBorders>
            <w:shd w:val="clear" w:color="auto" w:fill="auto"/>
            <w:vAlign w:val="center"/>
            <w:hideMark/>
          </w:tcPr>
          <w:p w14:paraId="60FD7B9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Can</w:t>
            </w:r>
          </w:p>
        </w:tc>
        <w:tc>
          <w:tcPr>
            <w:tcW w:w="695" w:type="pct"/>
            <w:tcBorders>
              <w:top w:val="nil"/>
              <w:left w:val="nil"/>
              <w:bottom w:val="single" w:sz="4" w:space="0" w:color="auto"/>
              <w:right w:val="single" w:sz="4" w:space="0" w:color="auto"/>
            </w:tcBorders>
            <w:shd w:val="clear" w:color="auto" w:fill="auto"/>
            <w:noWrap/>
            <w:vAlign w:val="center"/>
            <w:hideMark/>
          </w:tcPr>
          <w:p w14:paraId="777C07B4"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5.175 </w:t>
            </w:r>
          </w:p>
        </w:tc>
      </w:tr>
      <w:tr w:rsidR="00B30B50" w:rsidRPr="00CE4DFD" w14:paraId="57CF10DF"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21A4DBF"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111</w:t>
            </w:r>
          </w:p>
        </w:tc>
        <w:tc>
          <w:tcPr>
            <w:tcW w:w="987" w:type="pct"/>
            <w:tcBorders>
              <w:top w:val="nil"/>
              <w:left w:val="nil"/>
              <w:bottom w:val="single" w:sz="4" w:space="0" w:color="auto"/>
              <w:right w:val="single" w:sz="4" w:space="0" w:color="auto"/>
            </w:tcBorders>
            <w:shd w:val="clear" w:color="auto" w:fill="auto"/>
            <w:vAlign w:val="center"/>
            <w:hideMark/>
          </w:tcPr>
          <w:p w14:paraId="462544D2"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Hóa chất khử khuẩn sàn nhà</w:t>
            </w:r>
          </w:p>
        </w:tc>
        <w:tc>
          <w:tcPr>
            <w:tcW w:w="2407" w:type="pct"/>
            <w:tcBorders>
              <w:top w:val="nil"/>
              <w:left w:val="nil"/>
              <w:bottom w:val="single" w:sz="4" w:space="0" w:color="auto"/>
              <w:right w:val="single" w:sz="4" w:space="0" w:color="auto"/>
            </w:tcBorders>
            <w:shd w:val="clear" w:color="auto" w:fill="auto"/>
            <w:vAlign w:val="center"/>
            <w:hideMark/>
          </w:tcPr>
          <w:p w14:paraId="1ECDFB1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Hóa chất khử khuẩn sàn nhà có chứa hợp chất Amoni bậc 4. Can tối thiểu 5 lít</w:t>
            </w:r>
            <w:r w:rsidRPr="00CE4DFD">
              <w:rPr>
                <w:rFonts w:eastAsia="Times New Roman"/>
                <w:bCs w:val="0"/>
                <w:kern w:val="0"/>
                <w:sz w:val="24"/>
                <w:szCs w:val="24"/>
                <w14:ligatures w14:val="none"/>
              </w:rPr>
              <w:br/>
              <w:t xml:space="preserve">Đạt tiêu chuẩn EN 13727 </w:t>
            </w:r>
          </w:p>
        </w:tc>
        <w:tc>
          <w:tcPr>
            <w:tcW w:w="421" w:type="pct"/>
            <w:tcBorders>
              <w:top w:val="nil"/>
              <w:left w:val="nil"/>
              <w:bottom w:val="single" w:sz="4" w:space="0" w:color="auto"/>
              <w:right w:val="single" w:sz="4" w:space="0" w:color="auto"/>
            </w:tcBorders>
            <w:shd w:val="clear" w:color="auto" w:fill="auto"/>
            <w:vAlign w:val="center"/>
            <w:hideMark/>
          </w:tcPr>
          <w:p w14:paraId="5F277BAC"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Can</w:t>
            </w:r>
          </w:p>
        </w:tc>
        <w:tc>
          <w:tcPr>
            <w:tcW w:w="695" w:type="pct"/>
            <w:tcBorders>
              <w:top w:val="nil"/>
              <w:left w:val="nil"/>
              <w:bottom w:val="single" w:sz="4" w:space="0" w:color="auto"/>
              <w:right w:val="single" w:sz="4" w:space="0" w:color="auto"/>
            </w:tcBorders>
            <w:shd w:val="clear" w:color="auto" w:fill="auto"/>
            <w:noWrap/>
            <w:vAlign w:val="center"/>
            <w:hideMark/>
          </w:tcPr>
          <w:p w14:paraId="08C06428"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107 </w:t>
            </w:r>
          </w:p>
        </w:tc>
      </w:tr>
      <w:tr w:rsidR="00B30B50" w:rsidRPr="00CE4DFD" w14:paraId="61B714D6"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DC719A6"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112</w:t>
            </w:r>
          </w:p>
        </w:tc>
        <w:tc>
          <w:tcPr>
            <w:tcW w:w="987" w:type="pct"/>
            <w:tcBorders>
              <w:top w:val="nil"/>
              <w:left w:val="nil"/>
              <w:bottom w:val="single" w:sz="4" w:space="0" w:color="auto"/>
              <w:right w:val="single" w:sz="4" w:space="0" w:color="auto"/>
            </w:tcBorders>
            <w:shd w:val="clear" w:color="auto" w:fill="auto"/>
            <w:vAlign w:val="center"/>
            <w:hideMark/>
          </w:tcPr>
          <w:p w14:paraId="1A2FB898"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Dung dịch Javen loại can 30 lít</w:t>
            </w:r>
          </w:p>
        </w:tc>
        <w:tc>
          <w:tcPr>
            <w:tcW w:w="2407" w:type="pct"/>
            <w:tcBorders>
              <w:top w:val="nil"/>
              <w:left w:val="nil"/>
              <w:bottom w:val="single" w:sz="4" w:space="0" w:color="auto"/>
              <w:right w:val="single" w:sz="4" w:space="0" w:color="auto"/>
            </w:tcBorders>
            <w:shd w:val="clear" w:color="auto" w:fill="auto"/>
            <w:vAlign w:val="center"/>
            <w:hideMark/>
          </w:tcPr>
          <w:p w14:paraId="33C9570B"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Sodium hypochlorite có nồng độ từ 5-8.5%. Đóng can 30 lít</w:t>
            </w:r>
          </w:p>
        </w:tc>
        <w:tc>
          <w:tcPr>
            <w:tcW w:w="421" w:type="pct"/>
            <w:tcBorders>
              <w:top w:val="nil"/>
              <w:left w:val="nil"/>
              <w:bottom w:val="single" w:sz="4" w:space="0" w:color="auto"/>
              <w:right w:val="single" w:sz="4" w:space="0" w:color="auto"/>
            </w:tcBorders>
            <w:shd w:val="clear" w:color="auto" w:fill="auto"/>
            <w:vAlign w:val="center"/>
            <w:hideMark/>
          </w:tcPr>
          <w:p w14:paraId="4E1D00D6"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49B5E24A"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18.906 </w:t>
            </w:r>
          </w:p>
        </w:tc>
      </w:tr>
      <w:tr w:rsidR="00B30B50" w:rsidRPr="00CE4DFD" w14:paraId="43C102ED" w14:textId="77777777" w:rsidTr="00B30B50">
        <w:trPr>
          <w:trHeight w:val="3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7A73B6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113</w:t>
            </w:r>
          </w:p>
        </w:tc>
        <w:tc>
          <w:tcPr>
            <w:tcW w:w="987" w:type="pct"/>
            <w:tcBorders>
              <w:top w:val="nil"/>
              <w:left w:val="nil"/>
              <w:bottom w:val="single" w:sz="4" w:space="0" w:color="auto"/>
              <w:right w:val="single" w:sz="4" w:space="0" w:color="auto"/>
            </w:tcBorders>
            <w:shd w:val="clear" w:color="auto" w:fill="auto"/>
            <w:vAlign w:val="center"/>
            <w:hideMark/>
          </w:tcPr>
          <w:p w14:paraId="759F645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Dung dịch Javen loại can 5 lít</w:t>
            </w:r>
          </w:p>
        </w:tc>
        <w:tc>
          <w:tcPr>
            <w:tcW w:w="2407" w:type="pct"/>
            <w:tcBorders>
              <w:top w:val="nil"/>
              <w:left w:val="nil"/>
              <w:bottom w:val="single" w:sz="4" w:space="0" w:color="auto"/>
              <w:right w:val="single" w:sz="4" w:space="0" w:color="auto"/>
            </w:tcBorders>
            <w:shd w:val="clear" w:color="auto" w:fill="auto"/>
            <w:vAlign w:val="center"/>
            <w:hideMark/>
          </w:tcPr>
          <w:p w14:paraId="7EDA449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Sodium hypochlorite có nồng độ từ 5-8.5%. Đóng can 5 lít</w:t>
            </w:r>
          </w:p>
        </w:tc>
        <w:tc>
          <w:tcPr>
            <w:tcW w:w="421" w:type="pct"/>
            <w:tcBorders>
              <w:top w:val="nil"/>
              <w:left w:val="nil"/>
              <w:bottom w:val="single" w:sz="4" w:space="0" w:color="auto"/>
              <w:right w:val="single" w:sz="4" w:space="0" w:color="auto"/>
            </w:tcBorders>
            <w:shd w:val="clear" w:color="auto" w:fill="auto"/>
            <w:vAlign w:val="center"/>
            <w:hideMark/>
          </w:tcPr>
          <w:p w14:paraId="168611A0"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305EE697"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7.332 </w:t>
            </w:r>
          </w:p>
        </w:tc>
      </w:tr>
      <w:tr w:rsidR="00B30B50" w:rsidRPr="00CE4DFD" w14:paraId="77FF7579" w14:textId="77777777" w:rsidTr="00B30B50">
        <w:trPr>
          <w:trHeight w:val="3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E9A104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114</w:t>
            </w:r>
          </w:p>
        </w:tc>
        <w:tc>
          <w:tcPr>
            <w:tcW w:w="987" w:type="pct"/>
            <w:tcBorders>
              <w:top w:val="nil"/>
              <w:left w:val="nil"/>
              <w:bottom w:val="single" w:sz="4" w:space="0" w:color="auto"/>
              <w:right w:val="single" w:sz="4" w:space="0" w:color="auto"/>
            </w:tcBorders>
            <w:shd w:val="clear" w:color="auto" w:fill="auto"/>
            <w:vAlign w:val="center"/>
            <w:hideMark/>
          </w:tcPr>
          <w:p w14:paraId="576FF10D"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Cồn sát khuẩn 70◦</w:t>
            </w:r>
          </w:p>
        </w:tc>
        <w:tc>
          <w:tcPr>
            <w:tcW w:w="2407" w:type="pct"/>
            <w:tcBorders>
              <w:top w:val="nil"/>
              <w:left w:val="nil"/>
              <w:bottom w:val="single" w:sz="4" w:space="0" w:color="auto"/>
              <w:right w:val="single" w:sz="4" w:space="0" w:color="auto"/>
            </w:tcBorders>
            <w:shd w:val="clear" w:color="auto" w:fill="auto"/>
            <w:vAlign w:val="center"/>
            <w:hideMark/>
          </w:tcPr>
          <w:p w14:paraId="7C7F5776"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Cồn Ethanol 70%. Chai 500 ml</w:t>
            </w:r>
          </w:p>
        </w:tc>
        <w:tc>
          <w:tcPr>
            <w:tcW w:w="421" w:type="pct"/>
            <w:tcBorders>
              <w:top w:val="nil"/>
              <w:left w:val="nil"/>
              <w:bottom w:val="single" w:sz="4" w:space="0" w:color="auto"/>
              <w:right w:val="single" w:sz="4" w:space="0" w:color="auto"/>
            </w:tcBorders>
            <w:shd w:val="clear" w:color="auto" w:fill="auto"/>
            <w:vAlign w:val="center"/>
            <w:hideMark/>
          </w:tcPr>
          <w:p w14:paraId="3C4B3E9B"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2DAD9A26"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27.822 </w:t>
            </w:r>
          </w:p>
        </w:tc>
      </w:tr>
      <w:tr w:rsidR="00B30B50" w:rsidRPr="00CE4DFD" w14:paraId="5B60640A" w14:textId="77777777" w:rsidTr="00B30B50">
        <w:trPr>
          <w:trHeight w:val="3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E4AA2B6"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115</w:t>
            </w:r>
          </w:p>
        </w:tc>
        <w:tc>
          <w:tcPr>
            <w:tcW w:w="987" w:type="pct"/>
            <w:tcBorders>
              <w:top w:val="nil"/>
              <w:left w:val="nil"/>
              <w:bottom w:val="single" w:sz="4" w:space="0" w:color="auto"/>
              <w:right w:val="single" w:sz="4" w:space="0" w:color="auto"/>
            </w:tcBorders>
            <w:shd w:val="clear" w:color="auto" w:fill="auto"/>
            <w:vAlign w:val="center"/>
            <w:hideMark/>
          </w:tcPr>
          <w:p w14:paraId="3050EE6B"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Cồn sát khuẩn 90◦</w:t>
            </w:r>
          </w:p>
        </w:tc>
        <w:tc>
          <w:tcPr>
            <w:tcW w:w="2407" w:type="pct"/>
            <w:tcBorders>
              <w:top w:val="nil"/>
              <w:left w:val="nil"/>
              <w:bottom w:val="single" w:sz="4" w:space="0" w:color="auto"/>
              <w:right w:val="single" w:sz="4" w:space="0" w:color="auto"/>
            </w:tcBorders>
            <w:shd w:val="clear" w:color="auto" w:fill="auto"/>
            <w:vAlign w:val="center"/>
            <w:hideMark/>
          </w:tcPr>
          <w:p w14:paraId="2BD7519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Cồn Ethanol 90%. Can 5 lít</w:t>
            </w:r>
          </w:p>
        </w:tc>
        <w:tc>
          <w:tcPr>
            <w:tcW w:w="421" w:type="pct"/>
            <w:tcBorders>
              <w:top w:val="nil"/>
              <w:left w:val="nil"/>
              <w:bottom w:val="single" w:sz="4" w:space="0" w:color="auto"/>
              <w:right w:val="single" w:sz="4" w:space="0" w:color="auto"/>
            </w:tcBorders>
            <w:shd w:val="clear" w:color="auto" w:fill="auto"/>
            <w:vAlign w:val="center"/>
            <w:hideMark/>
          </w:tcPr>
          <w:p w14:paraId="7E61FC1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1010462A"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350 </w:t>
            </w:r>
          </w:p>
        </w:tc>
      </w:tr>
      <w:tr w:rsidR="00B30B50" w:rsidRPr="00CE4DFD" w14:paraId="78DB54AF" w14:textId="77777777" w:rsidTr="00B30B50">
        <w:trPr>
          <w:trHeight w:val="3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BEAC8F9"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116</w:t>
            </w:r>
          </w:p>
        </w:tc>
        <w:tc>
          <w:tcPr>
            <w:tcW w:w="987" w:type="pct"/>
            <w:tcBorders>
              <w:top w:val="nil"/>
              <w:left w:val="nil"/>
              <w:bottom w:val="single" w:sz="4" w:space="0" w:color="auto"/>
              <w:right w:val="single" w:sz="4" w:space="0" w:color="auto"/>
            </w:tcBorders>
            <w:shd w:val="clear" w:color="auto" w:fill="auto"/>
            <w:vAlign w:val="center"/>
            <w:hideMark/>
          </w:tcPr>
          <w:p w14:paraId="192CBD2B"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Cồn sát khuẩn 96◦</w:t>
            </w:r>
          </w:p>
        </w:tc>
        <w:tc>
          <w:tcPr>
            <w:tcW w:w="2407" w:type="pct"/>
            <w:tcBorders>
              <w:top w:val="nil"/>
              <w:left w:val="nil"/>
              <w:bottom w:val="single" w:sz="4" w:space="0" w:color="auto"/>
              <w:right w:val="single" w:sz="4" w:space="0" w:color="auto"/>
            </w:tcBorders>
            <w:shd w:val="clear" w:color="auto" w:fill="auto"/>
            <w:vAlign w:val="center"/>
            <w:hideMark/>
          </w:tcPr>
          <w:p w14:paraId="6461E3C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Cồn Ethanol 96%. Can 30 lít</w:t>
            </w:r>
          </w:p>
        </w:tc>
        <w:tc>
          <w:tcPr>
            <w:tcW w:w="421" w:type="pct"/>
            <w:tcBorders>
              <w:top w:val="nil"/>
              <w:left w:val="nil"/>
              <w:bottom w:val="single" w:sz="4" w:space="0" w:color="auto"/>
              <w:right w:val="single" w:sz="4" w:space="0" w:color="auto"/>
            </w:tcBorders>
            <w:shd w:val="clear" w:color="auto" w:fill="auto"/>
            <w:vAlign w:val="center"/>
            <w:hideMark/>
          </w:tcPr>
          <w:p w14:paraId="1A6B216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1AEC5DE8"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157 </w:t>
            </w:r>
          </w:p>
        </w:tc>
      </w:tr>
      <w:tr w:rsidR="00B30B50" w:rsidRPr="00CE4DFD" w14:paraId="3E33A447" w14:textId="77777777" w:rsidTr="00B30B50">
        <w:trPr>
          <w:trHeight w:val="3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14CC1C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117</w:t>
            </w:r>
          </w:p>
        </w:tc>
        <w:tc>
          <w:tcPr>
            <w:tcW w:w="987" w:type="pct"/>
            <w:tcBorders>
              <w:top w:val="nil"/>
              <w:left w:val="nil"/>
              <w:bottom w:val="single" w:sz="4" w:space="0" w:color="auto"/>
              <w:right w:val="single" w:sz="4" w:space="0" w:color="auto"/>
            </w:tcBorders>
            <w:shd w:val="clear" w:color="auto" w:fill="auto"/>
            <w:vAlign w:val="center"/>
            <w:hideMark/>
          </w:tcPr>
          <w:p w14:paraId="48B1A61C"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Oxy già</w:t>
            </w:r>
          </w:p>
        </w:tc>
        <w:tc>
          <w:tcPr>
            <w:tcW w:w="2407" w:type="pct"/>
            <w:tcBorders>
              <w:top w:val="nil"/>
              <w:left w:val="nil"/>
              <w:bottom w:val="single" w:sz="4" w:space="0" w:color="auto"/>
              <w:right w:val="single" w:sz="4" w:space="0" w:color="auto"/>
            </w:tcBorders>
            <w:shd w:val="clear" w:color="auto" w:fill="auto"/>
            <w:vAlign w:val="center"/>
            <w:hideMark/>
          </w:tcPr>
          <w:p w14:paraId="623E655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Nước Oxy già 3%. Chai 500ml</w:t>
            </w:r>
          </w:p>
        </w:tc>
        <w:tc>
          <w:tcPr>
            <w:tcW w:w="421" w:type="pct"/>
            <w:tcBorders>
              <w:top w:val="nil"/>
              <w:left w:val="nil"/>
              <w:bottom w:val="single" w:sz="4" w:space="0" w:color="auto"/>
              <w:right w:val="single" w:sz="4" w:space="0" w:color="auto"/>
            </w:tcBorders>
            <w:shd w:val="clear" w:color="auto" w:fill="auto"/>
            <w:vAlign w:val="center"/>
            <w:hideMark/>
          </w:tcPr>
          <w:p w14:paraId="0EC2033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4402E5B8"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1.196 </w:t>
            </w:r>
          </w:p>
        </w:tc>
      </w:tr>
      <w:tr w:rsidR="00B30B50" w:rsidRPr="00CE4DFD" w14:paraId="5E08ABED" w14:textId="77777777" w:rsidTr="00B30B50">
        <w:trPr>
          <w:trHeight w:val="31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E3208DD"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118</w:t>
            </w:r>
          </w:p>
        </w:tc>
        <w:tc>
          <w:tcPr>
            <w:tcW w:w="987" w:type="pct"/>
            <w:tcBorders>
              <w:top w:val="nil"/>
              <w:left w:val="nil"/>
              <w:bottom w:val="single" w:sz="4" w:space="0" w:color="auto"/>
              <w:right w:val="single" w:sz="4" w:space="0" w:color="auto"/>
            </w:tcBorders>
            <w:shd w:val="clear" w:color="auto" w:fill="auto"/>
            <w:vAlign w:val="center"/>
            <w:hideMark/>
          </w:tcPr>
          <w:p w14:paraId="408AF4A8"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Cồn Iod</w:t>
            </w:r>
          </w:p>
        </w:tc>
        <w:tc>
          <w:tcPr>
            <w:tcW w:w="2407" w:type="pct"/>
            <w:tcBorders>
              <w:top w:val="nil"/>
              <w:left w:val="nil"/>
              <w:bottom w:val="single" w:sz="4" w:space="0" w:color="auto"/>
              <w:right w:val="single" w:sz="4" w:space="0" w:color="auto"/>
            </w:tcBorders>
            <w:shd w:val="clear" w:color="auto" w:fill="auto"/>
            <w:vAlign w:val="center"/>
            <w:hideMark/>
          </w:tcPr>
          <w:p w14:paraId="2DD899D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Cồn Iod 1%. Chai 500ml</w:t>
            </w:r>
          </w:p>
        </w:tc>
        <w:tc>
          <w:tcPr>
            <w:tcW w:w="421" w:type="pct"/>
            <w:tcBorders>
              <w:top w:val="nil"/>
              <w:left w:val="nil"/>
              <w:bottom w:val="single" w:sz="4" w:space="0" w:color="auto"/>
              <w:right w:val="single" w:sz="4" w:space="0" w:color="auto"/>
            </w:tcBorders>
            <w:shd w:val="clear" w:color="auto" w:fill="auto"/>
            <w:vAlign w:val="center"/>
            <w:hideMark/>
          </w:tcPr>
          <w:p w14:paraId="69937C0A"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5A0A73C8"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1.313 </w:t>
            </w:r>
          </w:p>
        </w:tc>
      </w:tr>
      <w:tr w:rsidR="00B30B50" w:rsidRPr="00CE4DFD" w14:paraId="6CD9AF6C"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DB88EFF"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119</w:t>
            </w:r>
          </w:p>
        </w:tc>
        <w:tc>
          <w:tcPr>
            <w:tcW w:w="987" w:type="pct"/>
            <w:tcBorders>
              <w:top w:val="nil"/>
              <w:left w:val="nil"/>
              <w:bottom w:val="single" w:sz="4" w:space="0" w:color="auto"/>
              <w:right w:val="single" w:sz="4" w:space="0" w:color="auto"/>
            </w:tcBorders>
            <w:shd w:val="clear" w:color="auto" w:fill="auto"/>
            <w:vAlign w:val="center"/>
            <w:hideMark/>
          </w:tcPr>
          <w:p w14:paraId="7C5295B0"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Cồn sát khuẩn tay phẫu thuật loại chai 1 lít</w:t>
            </w:r>
          </w:p>
        </w:tc>
        <w:tc>
          <w:tcPr>
            <w:tcW w:w="2407" w:type="pct"/>
            <w:tcBorders>
              <w:top w:val="nil"/>
              <w:left w:val="nil"/>
              <w:bottom w:val="single" w:sz="4" w:space="0" w:color="auto"/>
              <w:right w:val="single" w:sz="4" w:space="0" w:color="auto"/>
            </w:tcBorders>
            <w:shd w:val="clear" w:color="auto" w:fill="auto"/>
            <w:vAlign w:val="center"/>
            <w:hideMark/>
          </w:tcPr>
          <w:p w14:paraId="074584F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Sản phẩm rửa tay phẫu thuật có thành phần: Ethanol hoặc Propanol hoặc Isopropanol có nồng độ từ 60% - 90% (hoặc kết hợp các loại cồn này với nồng độ kết hợp của các loại cồn từ 60-90%)</w:t>
            </w:r>
            <w:r w:rsidRPr="00CE4DFD">
              <w:rPr>
                <w:rFonts w:eastAsia="Times New Roman"/>
                <w:bCs w:val="0"/>
                <w:kern w:val="0"/>
                <w:sz w:val="24"/>
                <w:szCs w:val="24"/>
                <w14:ligatures w14:val="none"/>
              </w:rPr>
              <w:br/>
              <w:t xml:space="preserve">- Có chứa chất bảo vệ da. </w:t>
            </w:r>
            <w:r w:rsidRPr="00CE4DFD">
              <w:rPr>
                <w:rFonts w:eastAsia="Times New Roman"/>
                <w:bCs w:val="0"/>
                <w:kern w:val="0"/>
                <w:sz w:val="24"/>
                <w:szCs w:val="24"/>
                <w14:ligatures w14:val="none"/>
              </w:rPr>
              <w:br/>
              <w:t>- Đạt tiêu chuẩn rửa tay phẫu thuật EN 12791</w:t>
            </w:r>
            <w:r w:rsidRPr="00CE4DFD">
              <w:rPr>
                <w:rFonts w:eastAsia="Times New Roman"/>
                <w:bCs w:val="0"/>
                <w:kern w:val="0"/>
                <w:sz w:val="24"/>
                <w:szCs w:val="24"/>
                <w14:ligatures w14:val="none"/>
              </w:rPr>
              <w:br/>
              <w:t>- Chai 1 lít. Sản phẩm có gắn bơm cấp hóa chất,</w:t>
            </w:r>
            <w:r w:rsidRPr="00CE4DFD">
              <w:rPr>
                <w:rFonts w:eastAsia="Times New Roman"/>
                <w:bCs w:val="0"/>
                <w:kern w:val="0"/>
                <w:sz w:val="24"/>
                <w:szCs w:val="24"/>
                <w14:ligatures w14:val="none"/>
              </w:rPr>
              <w:br/>
              <w:t>- Có bản cam kết hỗ trợ đủ giá treo theo yêu cầu</w:t>
            </w:r>
          </w:p>
        </w:tc>
        <w:tc>
          <w:tcPr>
            <w:tcW w:w="421" w:type="pct"/>
            <w:tcBorders>
              <w:top w:val="nil"/>
              <w:left w:val="nil"/>
              <w:bottom w:val="single" w:sz="4" w:space="0" w:color="auto"/>
              <w:right w:val="single" w:sz="4" w:space="0" w:color="auto"/>
            </w:tcBorders>
            <w:shd w:val="clear" w:color="auto" w:fill="auto"/>
            <w:vAlign w:val="center"/>
            <w:hideMark/>
          </w:tcPr>
          <w:p w14:paraId="110AAD4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61A75E4E"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2.189 </w:t>
            </w:r>
          </w:p>
        </w:tc>
      </w:tr>
      <w:tr w:rsidR="00B30B50" w:rsidRPr="00CE4DFD" w14:paraId="44179B4C"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62BC14F"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lastRenderedPageBreak/>
              <w:t>120</w:t>
            </w:r>
          </w:p>
        </w:tc>
        <w:tc>
          <w:tcPr>
            <w:tcW w:w="987" w:type="pct"/>
            <w:tcBorders>
              <w:top w:val="nil"/>
              <w:left w:val="nil"/>
              <w:bottom w:val="single" w:sz="4" w:space="0" w:color="auto"/>
              <w:right w:val="single" w:sz="4" w:space="0" w:color="auto"/>
            </w:tcBorders>
            <w:shd w:val="clear" w:color="auto" w:fill="auto"/>
            <w:vAlign w:val="center"/>
            <w:hideMark/>
          </w:tcPr>
          <w:p w14:paraId="07A3F64E"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Cồn sát khuẩn tay phẫu thuật loại chai 500ml</w:t>
            </w:r>
          </w:p>
        </w:tc>
        <w:tc>
          <w:tcPr>
            <w:tcW w:w="2407" w:type="pct"/>
            <w:tcBorders>
              <w:top w:val="nil"/>
              <w:left w:val="nil"/>
              <w:bottom w:val="single" w:sz="4" w:space="0" w:color="auto"/>
              <w:right w:val="single" w:sz="4" w:space="0" w:color="auto"/>
            </w:tcBorders>
            <w:shd w:val="clear" w:color="auto" w:fill="auto"/>
            <w:vAlign w:val="center"/>
            <w:hideMark/>
          </w:tcPr>
          <w:p w14:paraId="382CB287"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Sản phẩm rửa tay phẫu thuật có thành phần:  Ethanol hoặc Propanol hoặc Isopropanol có nồng độ từ 60% - 90% (hoặc kết hợp ≥2 loại cồn này với nồng độ kết hợp của các loại cồn từ 60-90%)</w:t>
            </w:r>
            <w:r w:rsidRPr="00CE4DFD">
              <w:rPr>
                <w:rFonts w:eastAsia="Times New Roman"/>
                <w:bCs w:val="0"/>
                <w:kern w:val="0"/>
                <w:sz w:val="24"/>
                <w:szCs w:val="24"/>
                <w14:ligatures w14:val="none"/>
              </w:rPr>
              <w:br/>
              <w:t xml:space="preserve">- Có chứa chất bảo vệ da. </w:t>
            </w:r>
            <w:r w:rsidRPr="00CE4DFD">
              <w:rPr>
                <w:rFonts w:eastAsia="Times New Roman"/>
                <w:bCs w:val="0"/>
                <w:kern w:val="0"/>
                <w:sz w:val="24"/>
                <w:szCs w:val="24"/>
                <w14:ligatures w14:val="none"/>
              </w:rPr>
              <w:br/>
              <w:t>- Đạt tiêu chuẩn rửa tay phẫu thuật EN 12791</w:t>
            </w:r>
            <w:r w:rsidRPr="00CE4DFD">
              <w:rPr>
                <w:rFonts w:eastAsia="Times New Roman"/>
                <w:bCs w:val="0"/>
                <w:kern w:val="0"/>
                <w:sz w:val="24"/>
                <w:szCs w:val="24"/>
                <w14:ligatures w14:val="none"/>
              </w:rPr>
              <w:br/>
              <w:t>- Chai 500ml. Sản phẩm có gắn bơm cấp hóa chất</w:t>
            </w:r>
            <w:r w:rsidRPr="00CE4DFD">
              <w:rPr>
                <w:rFonts w:eastAsia="Times New Roman"/>
                <w:bCs w:val="0"/>
                <w:kern w:val="0"/>
                <w:sz w:val="24"/>
                <w:szCs w:val="24"/>
                <w14:ligatures w14:val="none"/>
              </w:rPr>
              <w:br/>
              <w:t>- Có bản cam kết hỗ trợ đủ giá treo theo yêu cầu</w:t>
            </w:r>
          </w:p>
        </w:tc>
        <w:tc>
          <w:tcPr>
            <w:tcW w:w="421" w:type="pct"/>
            <w:tcBorders>
              <w:top w:val="nil"/>
              <w:left w:val="nil"/>
              <w:bottom w:val="single" w:sz="4" w:space="0" w:color="auto"/>
              <w:right w:val="single" w:sz="4" w:space="0" w:color="auto"/>
            </w:tcBorders>
            <w:shd w:val="clear" w:color="auto" w:fill="auto"/>
            <w:vAlign w:val="center"/>
            <w:hideMark/>
          </w:tcPr>
          <w:p w14:paraId="25C9B49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Chai</w:t>
            </w:r>
          </w:p>
        </w:tc>
        <w:tc>
          <w:tcPr>
            <w:tcW w:w="695" w:type="pct"/>
            <w:tcBorders>
              <w:top w:val="nil"/>
              <w:left w:val="nil"/>
              <w:bottom w:val="single" w:sz="4" w:space="0" w:color="auto"/>
              <w:right w:val="single" w:sz="4" w:space="0" w:color="auto"/>
            </w:tcBorders>
            <w:shd w:val="clear" w:color="auto" w:fill="auto"/>
            <w:noWrap/>
            <w:vAlign w:val="center"/>
            <w:hideMark/>
          </w:tcPr>
          <w:p w14:paraId="4622E77E"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650 </w:t>
            </w:r>
          </w:p>
        </w:tc>
      </w:tr>
      <w:tr w:rsidR="00B30B50" w:rsidRPr="00CE4DFD" w14:paraId="1BD58642"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8AD9A3C"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121</w:t>
            </w:r>
          </w:p>
        </w:tc>
        <w:tc>
          <w:tcPr>
            <w:tcW w:w="987" w:type="pct"/>
            <w:tcBorders>
              <w:top w:val="nil"/>
              <w:left w:val="nil"/>
              <w:bottom w:val="single" w:sz="4" w:space="0" w:color="auto"/>
              <w:right w:val="single" w:sz="4" w:space="0" w:color="auto"/>
            </w:tcBorders>
            <w:shd w:val="clear" w:color="auto" w:fill="auto"/>
            <w:vAlign w:val="center"/>
            <w:hideMark/>
          </w:tcPr>
          <w:p w14:paraId="1702D1A8"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Cồn sát khuẩn tay phẫu thuật loại can 5 lít</w:t>
            </w:r>
          </w:p>
        </w:tc>
        <w:tc>
          <w:tcPr>
            <w:tcW w:w="2407" w:type="pct"/>
            <w:tcBorders>
              <w:top w:val="nil"/>
              <w:left w:val="nil"/>
              <w:bottom w:val="single" w:sz="4" w:space="0" w:color="auto"/>
              <w:right w:val="single" w:sz="4" w:space="0" w:color="auto"/>
            </w:tcBorders>
            <w:shd w:val="clear" w:color="auto" w:fill="auto"/>
            <w:vAlign w:val="center"/>
            <w:hideMark/>
          </w:tcPr>
          <w:p w14:paraId="6231D60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Sản phẩm rửa tay phẫu thuật có thành phần:  Ethanol hoặc Propanol hoặc Isopropanol có nồng độ từ 60% - 90% (hoặc kết hợp các loại cồn này với nồng độ kết hợp ≥ 2 của các loại cồn từ 60-90%)</w:t>
            </w:r>
            <w:r w:rsidRPr="00CE4DFD">
              <w:rPr>
                <w:rFonts w:eastAsia="Times New Roman"/>
                <w:bCs w:val="0"/>
                <w:kern w:val="0"/>
                <w:sz w:val="24"/>
                <w:szCs w:val="24"/>
                <w14:ligatures w14:val="none"/>
              </w:rPr>
              <w:br/>
              <w:t xml:space="preserve">- Có chứa chất bảo vệ da. </w:t>
            </w:r>
            <w:r w:rsidRPr="00CE4DFD">
              <w:rPr>
                <w:rFonts w:eastAsia="Times New Roman"/>
                <w:bCs w:val="0"/>
                <w:kern w:val="0"/>
                <w:sz w:val="24"/>
                <w:szCs w:val="24"/>
                <w14:ligatures w14:val="none"/>
              </w:rPr>
              <w:br/>
              <w:t>- Đóng can tối thiểu 5 lít</w:t>
            </w:r>
            <w:r w:rsidRPr="00CE4DFD">
              <w:rPr>
                <w:rFonts w:eastAsia="Times New Roman"/>
                <w:bCs w:val="0"/>
                <w:kern w:val="0"/>
                <w:sz w:val="24"/>
                <w:szCs w:val="24"/>
                <w14:ligatures w14:val="none"/>
              </w:rPr>
              <w:br/>
              <w:t>- Đạt tiêu chuẩn rửa tay phẫu thuật EN 12791</w:t>
            </w:r>
          </w:p>
        </w:tc>
        <w:tc>
          <w:tcPr>
            <w:tcW w:w="421" w:type="pct"/>
            <w:tcBorders>
              <w:top w:val="nil"/>
              <w:left w:val="nil"/>
              <w:bottom w:val="single" w:sz="4" w:space="0" w:color="auto"/>
              <w:right w:val="single" w:sz="4" w:space="0" w:color="auto"/>
            </w:tcBorders>
            <w:shd w:val="clear" w:color="auto" w:fill="auto"/>
            <w:vAlign w:val="center"/>
            <w:hideMark/>
          </w:tcPr>
          <w:p w14:paraId="2CED772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Can</w:t>
            </w:r>
          </w:p>
        </w:tc>
        <w:tc>
          <w:tcPr>
            <w:tcW w:w="695" w:type="pct"/>
            <w:tcBorders>
              <w:top w:val="nil"/>
              <w:left w:val="nil"/>
              <w:bottom w:val="single" w:sz="4" w:space="0" w:color="auto"/>
              <w:right w:val="single" w:sz="4" w:space="0" w:color="auto"/>
            </w:tcBorders>
            <w:shd w:val="clear" w:color="auto" w:fill="auto"/>
            <w:noWrap/>
            <w:vAlign w:val="center"/>
            <w:hideMark/>
          </w:tcPr>
          <w:p w14:paraId="2D01097B"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1.690 </w:t>
            </w:r>
          </w:p>
        </w:tc>
      </w:tr>
      <w:tr w:rsidR="00B30B50" w:rsidRPr="00CE4DFD" w14:paraId="126BEB5A" w14:textId="77777777" w:rsidTr="00B30B50">
        <w:trPr>
          <w:trHeight w:val="252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98C4BE5"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122</w:t>
            </w:r>
          </w:p>
        </w:tc>
        <w:tc>
          <w:tcPr>
            <w:tcW w:w="987" w:type="pct"/>
            <w:tcBorders>
              <w:top w:val="nil"/>
              <w:left w:val="nil"/>
              <w:bottom w:val="single" w:sz="4" w:space="0" w:color="auto"/>
              <w:right w:val="single" w:sz="4" w:space="0" w:color="auto"/>
            </w:tcBorders>
            <w:shd w:val="clear" w:color="auto" w:fill="auto"/>
            <w:vAlign w:val="center"/>
            <w:hideMark/>
          </w:tcPr>
          <w:p w14:paraId="464879B1"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Dung dịch tiệt khuẩn dụng cụ y té</w:t>
            </w:r>
          </w:p>
        </w:tc>
        <w:tc>
          <w:tcPr>
            <w:tcW w:w="2407" w:type="pct"/>
            <w:tcBorders>
              <w:top w:val="nil"/>
              <w:left w:val="nil"/>
              <w:bottom w:val="single" w:sz="4" w:space="0" w:color="auto"/>
              <w:right w:val="single" w:sz="4" w:space="0" w:color="auto"/>
            </w:tcBorders>
            <w:shd w:val="clear" w:color="auto" w:fill="auto"/>
            <w:vAlign w:val="center"/>
            <w:hideMark/>
          </w:tcPr>
          <w:p w14:paraId="65714B8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Glutaraldehyde ≥ 2 % (w/w)</w:t>
            </w:r>
            <w:r w:rsidRPr="00CE4DFD">
              <w:rPr>
                <w:rFonts w:eastAsia="Times New Roman"/>
                <w:bCs w:val="0"/>
                <w:kern w:val="0"/>
                <w:sz w:val="24"/>
                <w:szCs w:val="24"/>
                <w14:ligatures w14:val="none"/>
              </w:rPr>
              <w:br w:type="page"/>
              <w:t>Thời gian ngâm 10 - 15 phút. Đat hiệu quả diệt vi sinh vật theo các tiêu chuẩn sau:</w:t>
            </w:r>
            <w:r w:rsidRPr="00CE4DFD">
              <w:rPr>
                <w:rFonts w:eastAsia="Times New Roman"/>
                <w:bCs w:val="0"/>
                <w:kern w:val="0"/>
                <w:sz w:val="24"/>
                <w:szCs w:val="24"/>
                <w14:ligatures w14:val="none"/>
              </w:rPr>
              <w:br w:type="page"/>
              <w:t xml:space="preserve">Vi khuẩn : EN 14561 </w:t>
            </w:r>
            <w:r w:rsidRPr="00CE4DFD">
              <w:rPr>
                <w:rFonts w:eastAsia="Times New Roman"/>
                <w:bCs w:val="0"/>
                <w:kern w:val="0"/>
                <w:sz w:val="24"/>
                <w:szCs w:val="24"/>
                <w14:ligatures w14:val="none"/>
              </w:rPr>
              <w:br w:type="page"/>
              <w:t>Nấm, mốc : EN 14562</w:t>
            </w:r>
            <w:r w:rsidRPr="00CE4DFD">
              <w:rPr>
                <w:rFonts w:eastAsia="Times New Roman"/>
                <w:bCs w:val="0"/>
                <w:kern w:val="0"/>
                <w:sz w:val="24"/>
                <w:szCs w:val="24"/>
                <w14:ligatures w14:val="none"/>
              </w:rPr>
              <w:br w:type="page"/>
              <w:t>Mycobacterium (Trực khuẩn lao): EN 14563</w:t>
            </w:r>
            <w:r w:rsidRPr="00CE4DFD">
              <w:rPr>
                <w:rFonts w:eastAsia="Times New Roman"/>
                <w:bCs w:val="0"/>
                <w:kern w:val="0"/>
                <w:sz w:val="24"/>
                <w:szCs w:val="24"/>
                <w14:ligatures w14:val="none"/>
              </w:rPr>
              <w:br w:type="page"/>
              <w:t xml:space="preserve">Thời hạn sử dụng sau khi mở nắp can: Tối đa 30 ngày </w:t>
            </w:r>
            <w:r w:rsidRPr="00CE4DFD">
              <w:rPr>
                <w:rFonts w:eastAsia="Times New Roman"/>
                <w:bCs w:val="0"/>
                <w:kern w:val="0"/>
                <w:sz w:val="24"/>
                <w:szCs w:val="24"/>
                <w14:ligatures w14:val="none"/>
              </w:rPr>
              <w:br w:type="page"/>
              <w:t xml:space="preserve">Cam kết có kèm test/que thử nồng độ hoạt chất. </w:t>
            </w:r>
            <w:r w:rsidRPr="00CE4DFD">
              <w:rPr>
                <w:rFonts w:eastAsia="Times New Roman"/>
                <w:bCs w:val="0"/>
                <w:kern w:val="0"/>
                <w:sz w:val="24"/>
                <w:szCs w:val="24"/>
                <w14:ligatures w14:val="none"/>
              </w:rPr>
              <w:br w:type="page"/>
              <w:t>Can tối thiểu 5 lít</w:t>
            </w:r>
          </w:p>
        </w:tc>
        <w:tc>
          <w:tcPr>
            <w:tcW w:w="421" w:type="pct"/>
            <w:tcBorders>
              <w:top w:val="nil"/>
              <w:left w:val="nil"/>
              <w:bottom w:val="single" w:sz="4" w:space="0" w:color="auto"/>
              <w:right w:val="single" w:sz="4" w:space="0" w:color="auto"/>
            </w:tcBorders>
            <w:shd w:val="clear" w:color="auto" w:fill="auto"/>
            <w:vAlign w:val="center"/>
            <w:hideMark/>
          </w:tcPr>
          <w:p w14:paraId="466C284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Can</w:t>
            </w:r>
          </w:p>
        </w:tc>
        <w:tc>
          <w:tcPr>
            <w:tcW w:w="695" w:type="pct"/>
            <w:tcBorders>
              <w:top w:val="nil"/>
              <w:left w:val="nil"/>
              <w:bottom w:val="single" w:sz="4" w:space="0" w:color="auto"/>
              <w:right w:val="single" w:sz="4" w:space="0" w:color="auto"/>
            </w:tcBorders>
            <w:shd w:val="clear" w:color="auto" w:fill="auto"/>
            <w:noWrap/>
            <w:vAlign w:val="center"/>
            <w:hideMark/>
          </w:tcPr>
          <w:p w14:paraId="3E530823"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1.110 </w:t>
            </w:r>
          </w:p>
        </w:tc>
      </w:tr>
      <w:tr w:rsidR="00B30B50" w:rsidRPr="00CE4DFD" w14:paraId="1AA80A7B"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51309DD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123</w:t>
            </w:r>
          </w:p>
        </w:tc>
        <w:tc>
          <w:tcPr>
            <w:tcW w:w="987" w:type="pct"/>
            <w:tcBorders>
              <w:top w:val="nil"/>
              <w:left w:val="nil"/>
              <w:bottom w:val="single" w:sz="4" w:space="0" w:color="auto"/>
              <w:right w:val="single" w:sz="4" w:space="0" w:color="auto"/>
            </w:tcBorders>
            <w:shd w:val="clear" w:color="auto" w:fill="auto"/>
            <w:vAlign w:val="center"/>
            <w:hideMark/>
          </w:tcPr>
          <w:p w14:paraId="5124C34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Dung dịch xà phòng rửa tay phẫu thuật và tắm khử khuẩn trước mổ </w:t>
            </w:r>
          </w:p>
        </w:tc>
        <w:tc>
          <w:tcPr>
            <w:tcW w:w="2407" w:type="pct"/>
            <w:tcBorders>
              <w:top w:val="nil"/>
              <w:left w:val="nil"/>
              <w:bottom w:val="single" w:sz="4" w:space="0" w:color="auto"/>
              <w:right w:val="single" w:sz="4" w:space="0" w:color="auto"/>
            </w:tcBorders>
            <w:shd w:val="clear" w:color="auto" w:fill="auto"/>
            <w:vAlign w:val="center"/>
            <w:hideMark/>
          </w:tcPr>
          <w:p w14:paraId="0A6584F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Dung dịch chứa Chlorhexidine digluconate 4% kl/tt, chất hoạt động bề mặt Cocamidopropyl betaine, Ceteareth-60 Miristyl Glycol.</w:t>
            </w:r>
            <w:r w:rsidRPr="00CE4DFD">
              <w:rPr>
                <w:rFonts w:eastAsia="Times New Roman"/>
                <w:bCs w:val="0"/>
                <w:kern w:val="0"/>
                <w:sz w:val="24"/>
                <w:szCs w:val="24"/>
                <w14:ligatures w14:val="none"/>
              </w:rPr>
              <w:br/>
              <w:t>Đóng can tối thiểu 5 lít</w:t>
            </w:r>
            <w:r w:rsidRPr="00CE4DFD">
              <w:rPr>
                <w:rFonts w:eastAsia="Times New Roman"/>
                <w:bCs w:val="0"/>
                <w:kern w:val="0"/>
                <w:sz w:val="24"/>
                <w:szCs w:val="24"/>
                <w14:ligatures w14:val="none"/>
              </w:rPr>
              <w:br/>
              <w:t>Đạt tiêu chuẩn rửa tay phẫu thuật EN 12791</w:t>
            </w:r>
          </w:p>
        </w:tc>
        <w:tc>
          <w:tcPr>
            <w:tcW w:w="421" w:type="pct"/>
            <w:tcBorders>
              <w:top w:val="nil"/>
              <w:left w:val="nil"/>
              <w:bottom w:val="single" w:sz="4" w:space="0" w:color="auto"/>
              <w:right w:val="single" w:sz="4" w:space="0" w:color="auto"/>
            </w:tcBorders>
            <w:shd w:val="clear" w:color="auto" w:fill="auto"/>
            <w:vAlign w:val="center"/>
            <w:hideMark/>
          </w:tcPr>
          <w:p w14:paraId="73ABCF33"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Can</w:t>
            </w:r>
          </w:p>
        </w:tc>
        <w:tc>
          <w:tcPr>
            <w:tcW w:w="695" w:type="pct"/>
            <w:tcBorders>
              <w:top w:val="nil"/>
              <w:left w:val="nil"/>
              <w:bottom w:val="single" w:sz="4" w:space="0" w:color="auto"/>
              <w:right w:val="single" w:sz="4" w:space="0" w:color="auto"/>
            </w:tcBorders>
            <w:shd w:val="clear" w:color="auto" w:fill="auto"/>
            <w:noWrap/>
            <w:vAlign w:val="center"/>
            <w:hideMark/>
          </w:tcPr>
          <w:p w14:paraId="2138C9F2"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757 </w:t>
            </w:r>
          </w:p>
        </w:tc>
      </w:tr>
      <w:tr w:rsidR="00B30B50" w:rsidRPr="00CE4DFD" w14:paraId="767D0B32" w14:textId="77777777" w:rsidTr="00B30B50">
        <w:trPr>
          <w:trHeight w:val="252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BA6C1B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124</w:t>
            </w:r>
          </w:p>
        </w:tc>
        <w:tc>
          <w:tcPr>
            <w:tcW w:w="987" w:type="pct"/>
            <w:tcBorders>
              <w:top w:val="nil"/>
              <w:left w:val="nil"/>
              <w:bottom w:val="single" w:sz="4" w:space="0" w:color="auto"/>
              <w:right w:val="single" w:sz="4" w:space="0" w:color="auto"/>
            </w:tcBorders>
            <w:shd w:val="clear" w:color="auto" w:fill="auto"/>
            <w:vAlign w:val="center"/>
            <w:hideMark/>
          </w:tcPr>
          <w:p w14:paraId="07614ED7"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 xml:space="preserve">Dung dịch làm sạch, tẩy rửa dụng cụ y tế có chứa enzyme </w:t>
            </w:r>
          </w:p>
        </w:tc>
        <w:tc>
          <w:tcPr>
            <w:tcW w:w="2407" w:type="pct"/>
            <w:tcBorders>
              <w:top w:val="nil"/>
              <w:left w:val="nil"/>
              <w:bottom w:val="single" w:sz="4" w:space="0" w:color="auto"/>
              <w:right w:val="single" w:sz="4" w:space="0" w:color="auto"/>
            </w:tcBorders>
            <w:shd w:val="clear" w:color="auto" w:fill="auto"/>
            <w:vAlign w:val="center"/>
            <w:hideMark/>
          </w:tcPr>
          <w:p w14:paraId="3B1A2FA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Dung dịch làm sạch, tẩy rửa dụng cụ y tế có chứa enzyme protease, loại bỏ được màng sinh học (biofilm) bám dính trên dụng cụ hoặc có khả năng phá vỡ được cấu trúc protein như máu, chất nhầy và phân có trong màng sinh học bàm trên dụng cụ.</w:t>
            </w:r>
            <w:r w:rsidRPr="00CE4DFD">
              <w:rPr>
                <w:rFonts w:eastAsia="Times New Roman"/>
                <w:bCs w:val="0"/>
                <w:kern w:val="0"/>
                <w:sz w:val="24"/>
                <w:szCs w:val="24"/>
                <w14:ligatures w14:val="none"/>
              </w:rPr>
              <w:br/>
              <w:t>- Có hợp chất hoạt động bề mặt: polyoxethylene undecyl ether, alkyether carboxylic acid và 1-dodecylpyrrolidin-2-one hoặc kết hợp của chất hoạt động bề mặt không ion (nonionic surfactant) với chất hoạt động bề mặt lưỡng tính (Amphoteric surfactant).</w:t>
            </w:r>
            <w:r w:rsidRPr="00CE4DFD">
              <w:rPr>
                <w:rFonts w:eastAsia="Times New Roman"/>
                <w:bCs w:val="0"/>
                <w:kern w:val="0"/>
                <w:sz w:val="24"/>
                <w:szCs w:val="24"/>
                <w14:ligatures w14:val="none"/>
              </w:rPr>
              <w:br/>
              <w:t xml:space="preserve">- Có chất chống ăn mòn Stabilizes hoặc Tetrapolyphosphoric acid methyl ester. </w:t>
            </w:r>
            <w:r w:rsidRPr="00CE4DFD">
              <w:rPr>
                <w:rFonts w:eastAsia="Times New Roman"/>
                <w:bCs w:val="0"/>
                <w:kern w:val="0"/>
                <w:sz w:val="24"/>
                <w:szCs w:val="24"/>
                <w14:ligatures w14:val="none"/>
              </w:rPr>
              <w:br/>
              <w:t>Đóng can tối thiểu 5 lít</w:t>
            </w:r>
          </w:p>
        </w:tc>
        <w:tc>
          <w:tcPr>
            <w:tcW w:w="421" w:type="pct"/>
            <w:tcBorders>
              <w:top w:val="nil"/>
              <w:left w:val="nil"/>
              <w:bottom w:val="single" w:sz="4" w:space="0" w:color="auto"/>
              <w:right w:val="single" w:sz="4" w:space="0" w:color="auto"/>
            </w:tcBorders>
            <w:shd w:val="clear" w:color="auto" w:fill="auto"/>
            <w:vAlign w:val="center"/>
            <w:hideMark/>
          </w:tcPr>
          <w:p w14:paraId="76A3C1B5"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Can</w:t>
            </w:r>
          </w:p>
        </w:tc>
        <w:tc>
          <w:tcPr>
            <w:tcW w:w="695" w:type="pct"/>
            <w:tcBorders>
              <w:top w:val="nil"/>
              <w:left w:val="nil"/>
              <w:bottom w:val="single" w:sz="4" w:space="0" w:color="auto"/>
              <w:right w:val="single" w:sz="4" w:space="0" w:color="auto"/>
            </w:tcBorders>
            <w:shd w:val="clear" w:color="auto" w:fill="auto"/>
            <w:noWrap/>
            <w:vAlign w:val="center"/>
            <w:hideMark/>
          </w:tcPr>
          <w:p w14:paraId="034B2FFF"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1.443 </w:t>
            </w:r>
          </w:p>
        </w:tc>
      </w:tr>
      <w:tr w:rsidR="00B30B50" w:rsidRPr="00CE4DFD" w14:paraId="44808AC4"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6237AE6"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lastRenderedPageBreak/>
              <w:t>125</w:t>
            </w:r>
          </w:p>
        </w:tc>
        <w:tc>
          <w:tcPr>
            <w:tcW w:w="987" w:type="pct"/>
            <w:tcBorders>
              <w:top w:val="nil"/>
              <w:left w:val="nil"/>
              <w:bottom w:val="single" w:sz="4" w:space="0" w:color="auto"/>
              <w:right w:val="single" w:sz="4" w:space="0" w:color="auto"/>
            </w:tcBorders>
            <w:shd w:val="clear" w:color="auto" w:fill="auto"/>
            <w:vAlign w:val="center"/>
            <w:hideMark/>
          </w:tcPr>
          <w:p w14:paraId="0A2E8C2B"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Dung dịch làm sạch dùng cho máy rửa dụng cụ y tế</w:t>
            </w:r>
          </w:p>
        </w:tc>
        <w:tc>
          <w:tcPr>
            <w:tcW w:w="2407" w:type="pct"/>
            <w:tcBorders>
              <w:top w:val="nil"/>
              <w:left w:val="nil"/>
              <w:bottom w:val="single" w:sz="4" w:space="0" w:color="auto"/>
              <w:right w:val="single" w:sz="4" w:space="0" w:color="auto"/>
            </w:tcBorders>
            <w:shd w:val="clear" w:color="auto" w:fill="auto"/>
            <w:vAlign w:val="center"/>
            <w:hideMark/>
          </w:tcPr>
          <w:p w14:paraId="36C4137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Hóa chất làm sạch dùng cho máy rửa dụng cụ y tế, chứa: Enzyme; </w:t>
            </w:r>
            <w:r w:rsidRPr="00CE4DFD">
              <w:rPr>
                <w:rFonts w:eastAsia="Times New Roman"/>
                <w:bCs w:val="0"/>
                <w:kern w:val="0"/>
                <w:sz w:val="24"/>
                <w:szCs w:val="24"/>
                <w14:ligatures w14:val="none"/>
              </w:rPr>
              <w:br/>
              <w:t>Chất hoạt động bề mặt, Chất ức chế ăn mòn.</w:t>
            </w:r>
            <w:r w:rsidRPr="00CE4DFD">
              <w:rPr>
                <w:rFonts w:eastAsia="Times New Roman"/>
                <w:bCs w:val="0"/>
                <w:kern w:val="0"/>
                <w:sz w:val="24"/>
                <w:szCs w:val="24"/>
                <w14:ligatures w14:val="none"/>
              </w:rPr>
              <w:br/>
              <w:t>Chất khóa ion Mg2+, Ca2+: Polyacrylate.</w:t>
            </w:r>
            <w:r w:rsidRPr="00CE4DFD">
              <w:rPr>
                <w:rFonts w:eastAsia="Times New Roman"/>
                <w:bCs w:val="0"/>
                <w:kern w:val="0"/>
                <w:sz w:val="24"/>
                <w:szCs w:val="24"/>
                <w14:ligatures w14:val="none"/>
              </w:rPr>
              <w:br/>
              <w:t>Can tối thiểu 5 lít</w:t>
            </w:r>
          </w:p>
        </w:tc>
        <w:tc>
          <w:tcPr>
            <w:tcW w:w="421" w:type="pct"/>
            <w:tcBorders>
              <w:top w:val="nil"/>
              <w:left w:val="nil"/>
              <w:bottom w:val="single" w:sz="4" w:space="0" w:color="auto"/>
              <w:right w:val="single" w:sz="4" w:space="0" w:color="auto"/>
            </w:tcBorders>
            <w:shd w:val="clear" w:color="auto" w:fill="auto"/>
            <w:vAlign w:val="center"/>
            <w:hideMark/>
          </w:tcPr>
          <w:p w14:paraId="1B2B2E1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Can</w:t>
            </w:r>
          </w:p>
        </w:tc>
        <w:tc>
          <w:tcPr>
            <w:tcW w:w="695" w:type="pct"/>
            <w:tcBorders>
              <w:top w:val="nil"/>
              <w:left w:val="nil"/>
              <w:bottom w:val="single" w:sz="4" w:space="0" w:color="auto"/>
              <w:right w:val="single" w:sz="4" w:space="0" w:color="auto"/>
            </w:tcBorders>
            <w:shd w:val="clear" w:color="auto" w:fill="auto"/>
            <w:noWrap/>
            <w:vAlign w:val="center"/>
            <w:hideMark/>
          </w:tcPr>
          <w:p w14:paraId="629335B7"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31 </w:t>
            </w:r>
          </w:p>
        </w:tc>
      </w:tr>
      <w:tr w:rsidR="00B30B50" w:rsidRPr="00CE4DFD" w14:paraId="0DA7665D"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2586084"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126</w:t>
            </w:r>
          </w:p>
        </w:tc>
        <w:tc>
          <w:tcPr>
            <w:tcW w:w="987" w:type="pct"/>
            <w:tcBorders>
              <w:top w:val="nil"/>
              <w:left w:val="nil"/>
              <w:bottom w:val="single" w:sz="4" w:space="0" w:color="auto"/>
              <w:right w:val="single" w:sz="4" w:space="0" w:color="auto"/>
            </w:tcBorders>
            <w:shd w:val="clear" w:color="auto" w:fill="auto"/>
            <w:vAlign w:val="center"/>
            <w:hideMark/>
          </w:tcPr>
          <w:p w14:paraId="637B5D3A"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Dung dịch khử khuẩn bề mặt, đồ dùng, vật dụng</w:t>
            </w:r>
          </w:p>
        </w:tc>
        <w:tc>
          <w:tcPr>
            <w:tcW w:w="2407" w:type="pct"/>
            <w:tcBorders>
              <w:top w:val="nil"/>
              <w:left w:val="nil"/>
              <w:bottom w:val="single" w:sz="4" w:space="0" w:color="auto"/>
              <w:right w:val="single" w:sz="4" w:space="0" w:color="auto"/>
            </w:tcBorders>
            <w:shd w:val="clear" w:color="auto" w:fill="auto"/>
            <w:vAlign w:val="center"/>
            <w:hideMark/>
          </w:tcPr>
          <w:p w14:paraId="0EB4598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Sản phẩm có gắn vòi bơm hóa chất và chứa thành phần Amonium bậc 4 (Didecyl dimethyl ammonium chloride có nồng độ trong khoảng 0.05% - 0.1%), </w:t>
            </w:r>
            <w:r w:rsidRPr="00CE4DFD">
              <w:rPr>
                <w:rFonts w:eastAsia="Times New Roman"/>
                <w:bCs w:val="0"/>
                <w:kern w:val="0"/>
                <w:sz w:val="24"/>
                <w:szCs w:val="24"/>
                <w14:ligatures w14:val="none"/>
              </w:rPr>
              <w:br/>
              <w:t>Chai 1 lít</w:t>
            </w:r>
          </w:p>
        </w:tc>
        <w:tc>
          <w:tcPr>
            <w:tcW w:w="421" w:type="pct"/>
            <w:tcBorders>
              <w:top w:val="nil"/>
              <w:left w:val="nil"/>
              <w:bottom w:val="single" w:sz="4" w:space="0" w:color="auto"/>
              <w:right w:val="single" w:sz="4" w:space="0" w:color="auto"/>
            </w:tcBorders>
            <w:shd w:val="clear" w:color="auto" w:fill="auto"/>
            <w:vAlign w:val="center"/>
            <w:hideMark/>
          </w:tcPr>
          <w:p w14:paraId="37DB799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79D5799D"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2.269 </w:t>
            </w:r>
          </w:p>
        </w:tc>
      </w:tr>
      <w:tr w:rsidR="00B30B50" w:rsidRPr="00CE4DFD" w14:paraId="228BD016" w14:textId="77777777" w:rsidTr="00B30B50">
        <w:trPr>
          <w:trHeight w:val="94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A0EA7A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127</w:t>
            </w:r>
          </w:p>
        </w:tc>
        <w:tc>
          <w:tcPr>
            <w:tcW w:w="987" w:type="pct"/>
            <w:tcBorders>
              <w:top w:val="nil"/>
              <w:left w:val="nil"/>
              <w:bottom w:val="single" w:sz="4" w:space="0" w:color="auto"/>
              <w:right w:val="single" w:sz="4" w:space="0" w:color="auto"/>
            </w:tcBorders>
            <w:shd w:val="clear" w:color="auto" w:fill="auto"/>
            <w:vAlign w:val="center"/>
            <w:hideMark/>
          </w:tcPr>
          <w:p w14:paraId="4F433991"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Muối tinh khiết dùng trong quy trình hoàn nguyên của thiết bị làm mềm</w:t>
            </w:r>
          </w:p>
        </w:tc>
        <w:tc>
          <w:tcPr>
            <w:tcW w:w="2407" w:type="pct"/>
            <w:tcBorders>
              <w:top w:val="nil"/>
              <w:left w:val="nil"/>
              <w:bottom w:val="single" w:sz="4" w:space="0" w:color="auto"/>
              <w:right w:val="single" w:sz="4" w:space="0" w:color="auto"/>
            </w:tcBorders>
            <w:shd w:val="clear" w:color="auto" w:fill="auto"/>
            <w:vAlign w:val="center"/>
            <w:hideMark/>
          </w:tcPr>
          <w:p w14:paraId="61043F79"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Sodium Chloride (NaCl ≥ 99 %)</w:t>
            </w:r>
          </w:p>
        </w:tc>
        <w:tc>
          <w:tcPr>
            <w:tcW w:w="421" w:type="pct"/>
            <w:tcBorders>
              <w:top w:val="nil"/>
              <w:left w:val="nil"/>
              <w:bottom w:val="single" w:sz="4" w:space="0" w:color="auto"/>
              <w:right w:val="single" w:sz="4" w:space="0" w:color="auto"/>
            </w:tcBorders>
            <w:shd w:val="clear" w:color="auto" w:fill="auto"/>
            <w:vAlign w:val="center"/>
            <w:hideMark/>
          </w:tcPr>
          <w:p w14:paraId="7B03EFF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Kg</w:t>
            </w:r>
          </w:p>
        </w:tc>
        <w:tc>
          <w:tcPr>
            <w:tcW w:w="695" w:type="pct"/>
            <w:tcBorders>
              <w:top w:val="nil"/>
              <w:left w:val="nil"/>
              <w:bottom w:val="single" w:sz="4" w:space="0" w:color="auto"/>
              <w:right w:val="single" w:sz="4" w:space="0" w:color="auto"/>
            </w:tcBorders>
            <w:shd w:val="clear" w:color="auto" w:fill="auto"/>
            <w:noWrap/>
            <w:vAlign w:val="center"/>
            <w:hideMark/>
          </w:tcPr>
          <w:p w14:paraId="61194C2A"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1.563 </w:t>
            </w:r>
          </w:p>
        </w:tc>
      </w:tr>
      <w:tr w:rsidR="00B30B50" w:rsidRPr="00CE4DFD" w14:paraId="7E905293"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68BA93E3"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128</w:t>
            </w:r>
          </w:p>
        </w:tc>
        <w:tc>
          <w:tcPr>
            <w:tcW w:w="987" w:type="pct"/>
            <w:tcBorders>
              <w:top w:val="nil"/>
              <w:left w:val="nil"/>
              <w:bottom w:val="single" w:sz="4" w:space="0" w:color="auto"/>
              <w:right w:val="single" w:sz="4" w:space="0" w:color="auto"/>
            </w:tcBorders>
            <w:shd w:val="clear" w:color="auto" w:fill="auto"/>
            <w:vAlign w:val="center"/>
            <w:hideMark/>
          </w:tcPr>
          <w:p w14:paraId="58C858A2"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Dung dịch bôi trơn dụng cụ nội soi vô khuẩn tan trong nước</w:t>
            </w:r>
          </w:p>
        </w:tc>
        <w:tc>
          <w:tcPr>
            <w:tcW w:w="2407" w:type="pct"/>
            <w:tcBorders>
              <w:top w:val="nil"/>
              <w:left w:val="nil"/>
              <w:bottom w:val="single" w:sz="4" w:space="0" w:color="auto"/>
              <w:right w:val="single" w:sz="4" w:space="0" w:color="auto"/>
            </w:tcBorders>
            <w:shd w:val="clear" w:color="auto" w:fill="auto"/>
            <w:vAlign w:val="center"/>
            <w:hideMark/>
          </w:tcPr>
          <w:p w14:paraId="18FD31A5"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Thành phần: </w:t>
            </w:r>
            <w:r w:rsidRPr="00CE4DFD">
              <w:rPr>
                <w:rFonts w:eastAsia="Times New Roman"/>
                <w:bCs w:val="0"/>
                <w:kern w:val="0"/>
                <w:sz w:val="24"/>
                <w:szCs w:val="24"/>
                <w14:ligatures w14:val="none"/>
              </w:rPr>
              <w:br/>
              <w:t>Tổng hợp các hoạt chất : Propylene Glycol, EDTA 2 NA, Carbopol 940, Glycerine, Unigerm G2, Sodium Carboxymethylcellulose, Sodium Hydroxide BP, Nước tinh khiết.</w:t>
            </w:r>
            <w:r w:rsidRPr="00CE4DFD">
              <w:rPr>
                <w:rFonts w:eastAsia="Times New Roman"/>
                <w:bCs w:val="0"/>
                <w:kern w:val="0"/>
                <w:sz w:val="24"/>
                <w:szCs w:val="24"/>
                <w14:ligatures w14:val="none"/>
              </w:rPr>
              <w:br/>
              <w:t xml:space="preserve">Hoặc tổng hợp các hoạt chất : 100g có Glycerine 0.80%; PEG 15.4%; 4-Hydroxybenzoic acid 0.0308%; Sodium Hydroxide 0.24%, nước tinh khiết 82.73%. </w:t>
            </w:r>
            <w:r w:rsidRPr="00CE4DFD">
              <w:rPr>
                <w:rFonts w:eastAsia="Times New Roman"/>
                <w:bCs w:val="0"/>
                <w:kern w:val="0"/>
                <w:sz w:val="24"/>
                <w:szCs w:val="24"/>
                <w14:ligatures w14:val="none"/>
              </w:rPr>
              <w:br/>
              <w:t>Tuýp 150 (±10)g</w:t>
            </w:r>
          </w:p>
        </w:tc>
        <w:tc>
          <w:tcPr>
            <w:tcW w:w="421" w:type="pct"/>
            <w:tcBorders>
              <w:top w:val="nil"/>
              <w:left w:val="nil"/>
              <w:bottom w:val="single" w:sz="4" w:space="0" w:color="auto"/>
              <w:right w:val="single" w:sz="4" w:space="0" w:color="auto"/>
            </w:tcBorders>
            <w:shd w:val="clear" w:color="auto" w:fill="auto"/>
            <w:vAlign w:val="center"/>
            <w:hideMark/>
          </w:tcPr>
          <w:p w14:paraId="446644E8"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Tuýp</w:t>
            </w:r>
          </w:p>
        </w:tc>
        <w:tc>
          <w:tcPr>
            <w:tcW w:w="695" w:type="pct"/>
            <w:tcBorders>
              <w:top w:val="nil"/>
              <w:left w:val="nil"/>
              <w:bottom w:val="single" w:sz="4" w:space="0" w:color="auto"/>
              <w:right w:val="single" w:sz="4" w:space="0" w:color="auto"/>
            </w:tcBorders>
            <w:shd w:val="clear" w:color="auto" w:fill="auto"/>
            <w:noWrap/>
            <w:vAlign w:val="center"/>
            <w:hideMark/>
          </w:tcPr>
          <w:p w14:paraId="226E5A70"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12.184 </w:t>
            </w:r>
          </w:p>
        </w:tc>
      </w:tr>
      <w:tr w:rsidR="00B30B50" w:rsidRPr="00CE4DFD" w14:paraId="091171DA"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01BCD415"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129</w:t>
            </w:r>
          </w:p>
        </w:tc>
        <w:tc>
          <w:tcPr>
            <w:tcW w:w="987" w:type="pct"/>
            <w:tcBorders>
              <w:top w:val="nil"/>
              <w:left w:val="nil"/>
              <w:bottom w:val="single" w:sz="4" w:space="0" w:color="auto"/>
              <w:right w:val="single" w:sz="4" w:space="0" w:color="auto"/>
            </w:tcBorders>
            <w:shd w:val="clear" w:color="auto" w:fill="auto"/>
            <w:vAlign w:val="center"/>
            <w:hideMark/>
          </w:tcPr>
          <w:p w14:paraId="4420D4B6"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 xml:space="preserve">Dung dịch bôi trơn bảo dưỡng dụng cụ </w:t>
            </w:r>
          </w:p>
        </w:tc>
        <w:tc>
          <w:tcPr>
            <w:tcW w:w="2407" w:type="pct"/>
            <w:tcBorders>
              <w:top w:val="nil"/>
              <w:left w:val="nil"/>
              <w:bottom w:val="single" w:sz="4" w:space="0" w:color="auto"/>
              <w:right w:val="single" w:sz="4" w:space="0" w:color="auto"/>
            </w:tcBorders>
            <w:shd w:val="clear" w:color="auto" w:fill="auto"/>
            <w:vAlign w:val="center"/>
            <w:hideMark/>
          </w:tcPr>
          <w:p w14:paraId="3A8D34F8"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Thành phần: Petroleum hydrocacbons 5g. </w:t>
            </w:r>
            <w:r w:rsidRPr="00CE4DFD">
              <w:rPr>
                <w:rFonts w:eastAsia="Times New Roman"/>
                <w:bCs w:val="0"/>
                <w:kern w:val="0"/>
                <w:sz w:val="24"/>
                <w:szCs w:val="24"/>
                <w14:ligatures w14:val="none"/>
              </w:rPr>
              <w:br/>
              <w:t>Can ≥ 3.785 lít</w:t>
            </w:r>
          </w:p>
        </w:tc>
        <w:tc>
          <w:tcPr>
            <w:tcW w:w="421" w:type="pct"/>
            <w:tcBorders>
              <w:top w:val="nil"/>
              <w:left w:val="nil"/>
              <w:bottom w:val="single" w:sz="4" w:space="0" w:color="auto"/>
              <w:right w:val="single" w:sz="4" w:space="0" w:color="auto"/>
            </w:tcBorders>
            <w:shd w:val="clear" w:color="auto" w:fill="auto"/>
            <w:vAlign w:val="center"/>
            <w:hideMark/>
          </w:tcPr>
          <w:p w14:paraId="5635D952"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Can</w:t>
            </w:r>
          </w:p>
        </w:tc>
        <w:tc>
          <w:tcPr>
            <w:tcW w:w="695" w:type="pct"/>
            <w:tcBorders>
              <w:top w:val="nil"/>
              <w:left w:val="nil"/>
              <w:bottom w:val="single" w:sz="4" w:space="0" w:color="auto"/>
              <w:right w:val="single" w:sz="4" w:space="0" w:color="auto"/>
            </w:tcBorders>
            <w:shd w:val="clear" w:color="auto" w:fill="auto"/>
            <w:noWrap/>
            <w:vAlign w:val="center"/>
            <w:hideMark/>
          </w:tcPr>
          <w:p w14:paraId="6ADF06B6"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31 </w:t>
            </w:r>
          </w:p>
        </w:tc>
      </w:tr>
      <w:tr w:rsidR="00B30B50" w:rsidRPr="00CE4DFD" w14:paraId="3D5C6560" w14:textId="77777777" w:rsidTr="00B30B50">
        <w:trPr>
          <w:trHeight w:val="157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D4963E0"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130</w:t>
            </w:r>
          </w:p>
        </w:tc>
        <w:tc>
          <w:tcPr>
            <w:tcW w:w="987" w:type="pct"/>
            <w:tcBorders>
              <w:top w:val="nil"/>
              <w:left w:val="nil"/>
              <w:bottom w:val="single" w:sz="4" w:space="0" w:color="auto"/>
              <w:right w:val="single" w:sz="4" w:space="0" w:color="auto"/>
            </w:tcBorders>
            <w:shd w:val="clear" w:color="auto" w:fill="auto"/>
            <w:vAlign w:val="center"/>
            <w:hideMark/>
          </w:tcPr>
          <w:p w14:paraId="0389849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Dung dịch loại bỏ mảng bám hữu cơ (biofilm) trên dụng cụ kim loại</w:t>
            </w:r>
          </w:p>
        </w:tc>
        <w:tc>
          <w:tcPr>
            <w:tcW w:w="2407" w:type="pct"/>
            <w:tcBorders>
              <w:top w:val="nil"/>
              <w:left w:val="nil"/>
              <w:bottom w:val="single" w:sz="4" w:space="0" w:color="auto"/>
              <w:right w:val="single" w:sz="4" w:space="0" w:color="auto"/>
            </w:tcBorders>
            <w:shd w:val="clear" w:color="auto" w:fill="auto"/>
            <w:vAlign w:val="center"/>
            <w:hideMark/>
          </w:tcPr>
          <w:p w14:paraId="4DB10E71"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Triethanolamine 8% hoặc hỗn hợp các thành phần: D-Glucopyranose, oligomers, decyloctyl glycosides (&lt;3%). pH: 8-10. Dung dịch 100g chứa: &lt;5% chất hoạt động bề mặt không ion, &lt;5% polycarboxylates, &lt;5% phosphonate, enzymes, chất ức chế ăn mòn. Sử dụng dưới dạng xịt bao phủ dụng cụ kim loại ban đầu </w:t>
            </w:r>
            <w:r w:rsidRPr="00CE4DFD">
              <w:rPr>
                <w:rFonts w:eastAsia="Times New Roman"/>
                <w:bCs w:val="0"/>
                <w:kern w:val="0"/>
                <w:sz w:val="24"/>
                <w:szCs w:val="24"/>
                <w14:ligatures w14:val="none"/>
              </w:rPr>
              <w:br/>
              <w:t>Chai tối thiểu 750ml</w:t>
            </w:r>
          </w:p>
        </w:tc>
        <w:tc>
          <w:tcPr>
            <w:tcW w:w="421" w:type="pct"/>
            <w:tcBorders>
              <w:top w:val="nil"/>
              <w:left w:val="nil"/>
              <w:bottom w:val="single" w:sz="4" w:space="0" w:color="auto"/>
              <w:right w:val="single" w:sz="4" w:space="0" w:color="auto"/>
            </w:tcBorders>
            <w:shd w:val="clear" w:color="auto" w:fill="auto"/>
            <w:vAlign w:val="center"/>
            <w:hideMark/>
          </w:tcPr>
          <w:p w14:paraId="1C83E09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Chai</w:t>
            </w:r>
          </w:p>
        </w:tc>
        <w:tc>
          <w:tcPr>
            <w:tcW w:w="695" w:type="pct"/>
            <w:tcBorders>
              <w:top w:val="nil"/>
              <w:left w:val="nil"/>
              <w:bottom w:val="single" w:sz="4" w:space="0" w:color="auto"/>
              <w:right w:val="single" w:sz="4" w:space="0" w:color="auto"/>
            </w:tcBorders>
            <w:shd w:val="clear" w:color="auto" w:fill="auto"/>
            <w:noWrap/>
            <w:vAlign w:val="center"/>
            <w:hideMark/>
          </w:tcPr>
          <w:p w14:paraId="0A4CBF87"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156 </w:t>
            </w:r>
          </w:p>
        </w:tc>
      </w:tr>
      <w:tr w:rsidR="00B30B50" w:rsidRPr="00CE4DFD" w14:paraId="6AA6F72A"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CA9EAB8"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131</w:t>
            </w:r>
          </w:p>
        </w:tc>
        <w:tc>
          <w:tcPr>
            <w:tcW w:w="987" w:type="pct"/>
            <w:tcBorders>
              <w:top w:val="nil"/>
              <w:left w:val="nil"/>
              <w:bottom w:val="single" w:sz="4" w:space="0" w:color="auto"/>
              <w:right w:val="single" w:sz="4" w:space="0" w:color="auto"/>
            </w:tcBorders>
            <w:shd w:val="clear" w:color="auto" w:fill="auto"/>
            <w:vAlign w:val="center"/>
            <w:hideMark/>
          </w:tcPr>
          <w:p w14:paraId="3D9E5C5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Hóa chất Ethylene</w:t>
            </w:r>
            <w:r w:rsidRPr="00CE4DFD">
              <w:rPr>
                <w:rFonts w:eastAsia="Times New Roman"/>
                <w:bCs w:val="0"/>
                <w:kern w:val="0"/>
                <w:sz w:val="24"/>
                <w:szCs w:val="24"/>
                <w14:ligatures w14:val="none"/>
              </w:rPr>
              <w:br/>
              <w:t>oxide dùng cho máy tiệt khuẩn bằng khí</w:t>
            </w:r>
            <w:r w:rsidRPr="00CE4DFD">
              <w:rPr>
                <w:rFonts w:eastAsia="Times New Roman"/>
                <w:bCs w:val="0"/>
                <w:kern w:val="0"/>
                <w:sz w:val="24"/>
                <w:szCs w:val="24"/>
                <w14:ligatures w14:val="none"/>
              </w:rPr>
              <w:br/>
              <w:t>Ethylene oxide (EO)</w:t>
            </w:r>
          </w:p>
        </w:tc>
        <w:tc>
          <w:tcPr>
            <w:tcW w:w="2407" w:type="pct"/>
            <w:tcBorders>
              <w:top w:val="nil"/>
              <w:left w:val="nil"/>
              <w:bottom w:val="single" w:sz="4" w:space="0" w:color="auto"/>
              <w:right w:val="single" w:sz="4" w:space="0" w:color="auto"/>
            </w:tcBorders>
            <w:shd w:val="clear" w:color="auto" w:fill="auto"/>
            <w:vAlign w:val="center"/>
            <w:hideMark/>
          </w:tcPr>
          <w:p w14:paraId="7F48C0ED"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Hóa chất có thành phần 100% khí  Ethylene oxide (EO)</w:t>
            </w:r>
            <w:r w:rsidRPr="00CE4DFD">
              <w:rPr>
                <w:rFonts w:eastAsia="Times New Roman"/>
                <w:bCs w:val="0"/>
                <w:kern w:val="0"/>
                <w:sz w:val="24"/>
                <w:szCs w:val="24"/>
                <w14:ligatures w14:val="none"/>
              </w:rPr>
              <w:br/>
              <w:t>Trọng lượng bình khí: 170 ±10 g.</w:t>
            </w:r>
          </w:p>
        </w:tc>
        <w:tc>
          <w:tcPr>
            <w:tcW w:w="421" w:type="pct"/>
            <w:tcBorders>
              <w:top w:val="nil"/>
              <w:left w:val="nil"/>
              <w:bottom w:val="single" w:sz="4" w:space="0" w:color="auto"/>
              <w:right w:val="single" w:sz="4" w:space="0" w:color="auto"/>
            </w:tcBorders>
            <w:shd w:val="clear" w:color="auto" w:fill="auto"/>
            <w:vAlign w:val="center"/>
            <w:hideMark/>
          </w:tcPr>
          <w:p w14:paraId="251E5011"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Bình</w:t>
            </w:r>
          </w:p>
        </w:tc>
        <w:tc>
          <w:tcPr>
            <w:tcW w:w="695" w:type="pct"/>
            <w:tcBorders>
              <w:top w:val="nil"/>
              <w:left w:val="nil"/>
              <w:bottom w:val="single" w:sz="4" w:space="0" w:color="auto"/>
              <w:right w:val="single" w:sz="4" w:space="0" w:color="auto"/>
            </w:tcBorders>
            <w:shd w:val="clear" w:color="auto" w:fill="auto"/>
            <w:noWrap/>
            <w:vAlign w:val="center"/>
            <w:hideMark/>
          </w:tcPr>
          <w:p w14:paraId="16F25B58"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1.882 </w:t>
            </w:r>
          </w:p>
        </w:tc>
      </w:tr>
      <w:tr w:rsidR="00B30B50" w:rsidRPr="00CE4DFD" w14:paraId="52729F1C"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2264E8F1"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132</w:t>
            </w:r>
          </w:p>
        </w:tc>
        <w:tc>
          <w:tcPr>
            <w:tcW w:w="987" w:type="pct"/>
            <w:tcBorders>
              <w:top w:val="nil"/>
              <w:left w:val="nil"/>
              <w:bottom w:val="single" w:sz="4" w:space="0" w:color="auto"/>
              <w:right w:val="single" w:sz="4" w:space="0" w:color="auto"/>
            </w:tcBorders>
            <w:shd w:val="clear" w:color="auto" w:fill="auto"/>
            <w:vAlign w:val="center"/>
            <w:hideMark/>
          </w:tcPr>
          <w:p w14:paraId="1449217F"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Hóa chất hydrogen</w:t>
            </w:r>
            <w:r w:rsidRPr="00CE4DFD">
              <w:rPr>
                <w:rFonts w:eastAsia="Times New Roman"/>
                <w:bCs w:val="0"/>
                <w:kern w:val="0"/>
                <w:sz w:val="24"/>
                <w:szCs w:val="24"/>
                <w14:ligatures w14:val="none"/>
              </w:rPr>
              <w:br/>
              <w:t>peroxide (H2O2) cho máy tiệt khuẩn dụng cụ y tế plasma (STERRAD 100S)</w:t>
            </w:r>
          </w:p>
        </w:tc>
        <w:tc>
          <w:tcPr>
            <w:tcW w:w="2407" w:type="pct"/>
            <w:tcBorders>
              <w:top w:val="nil"/>
              <w:left w:val="nil"/>
              <w:bottom w:val="single" w:sz="4" w:space="0" w:color="auto"/>
              <w:right w:val="single" w:sz="4" w:space="0" w:color="auto"/>
            </w:tcBorders>
            <w:shd w:val="clear" w:color="auto" w:fill="auto"/>
            <w:vAlign w:val="center"/>
            <w:hideMark/>
          </w:tcPr>
          <w:p w14:paraId="5496C49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Hóa chất H2O2 dùng cho máy tiệt trùng nhiệt độ thấp Plasma (STERRAD 100S). Mỗi băng chứa 10 cell, mỗi cell chứa 1,8ml H2O2 có nồng độ ≥58 %. </w:t>
            </w:r>
            <w:r w:rsidRPr="00CE4DFD">
              <w:rPr>
                <w:rFonts w:eastAsia="Times New Roman"/>
                <w:bCs w:val="0"/>
                <w:kern w:val="0"/>
                <w:sz w:val="24"/>
                <w:szCs w:val="24"/>
                <w14:ligatures w14:val="none"/>
              </w:rPr>
              <w:br/>
              <w:t xml:space="preserve">Có chứng nhận CE hoặc FDA </w:t>
            </w:r>
          </w:p>
        </w:tc>
        <w:tc>
          <w:tcPr>
            <w:tcW w:w="421" w:type="pct"/>
            <w:tcBorders>
              <w:top w:val="nil"/>
              <w:left w:val="nil"/>
              <w:bottom w:val="single" w:sz="4" w:space="0" w:color="auto"/>
              <w:right w:val="single" w:sz="4" w:space="0" w:color="auto"/>
            </w:tcBorders>
            <w:shd w:val="clear" w:color="auto" w:fill="auto"/>
            <w:vAlign w:val="center"/>
            <w:hideMark/>
          </w:tcPr>
          <w:p w14:paraId="37011C0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Băng</w:t>
            </w:r>
          </w:p>
        </w:tc>
        <w:tc>
          <w:tcPr>
            <w:tcW w:w="695" w:type="pct"/>
            <w:tcBorders>
              <w:top w:val="nil"/>
              <w:left w:val="nil"/>
              <w:bottom w:val="single" w:sz="4" w:space="0" w:color="auto"/>
              <w:right w:val="single" w:sz="4" w:space="0" w:color="auto"/>
            </w:tcBorders>
            <w:shd w:val="clear" w:color="auto" w:fill="auto"/>
            <w:noWrap/>
            <w:vAlign w:val="center"/>
            <w:hideMark/>
          </w:tcPr>
          <w:p w14:paraId="409C97A6"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577 </w:t>
            </w:r>
          </w:p>
        </w:tc>
      </w:tr>
      <w:tr w:rsidR="00B30B50" w:rsidRPr="00CE4DFD" w14:paraId="2A78E74B"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124ECCEB"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lastRenderedPageBreak/>
              <w:t>133</w:t>
            </w:r>
          </w:p>
        </w:tc>
        <w:tc>
          <w:tcPr>
            <w:tcW w:w="987" w:type="pct"/>
            <w:tcBorders>
              <w:top w:val="nil"/>
              <w:left w:val="nil"/>
              <w:bottom w:val="single" w:sz="4" w:space="0" w:color="auto"/>
              <w:right w:val="single" w:sz="4" w:space="0" w:color="auto"/>
            </w:tcBorders>
            <w:shd w:val="clear" w:color="auto" w:fill="auto"/>
            <w:vAlign w:val="center"/>
            <w:hideMark/>
          </w:tcPr>
          <w:p w14:paraId="7417FB61"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Hóa chất hydrogen</w:t>
            </w:r>
            <w:r w:rsidRPr="00CE4DFD">
              <w:rPr>
                <w:rFonts w:eastAsia="Times New Roman"/>
                <w:bCs w:val="0"/>
                <w:color w:val="000000"/>
                <w:kern w:val="0"/>
                <w:sz w:val="24"/>
                <w:szCs w:val="24"/>
                <w14:ligatures w14:val="none"/>
              </w:rPr>
              <w:br/>
              <w:t>peroxide (H2O2) cho máy tiệt khuẩn dụng cụ y tế plasma (STERRAD 100NX)</w:t>
            </w:r>
          </w:p>
        </w:tc>
        <w:tc>
          <w:tcPr>
            <w:tcW w:w="2407" w:type="pct"/>
            <w:tcBorders>
              <w:top w:val="nil"/>
              <w:left w:val="nil"/>
              <w:bottom w:val="single" w:sz="4" w:space="0" w:color="auto"/>
              <w:right w:val="single" w:sz="4" w:space="0" w:color="auto"/>
            </w:tcBorders>
            <w:shd w:val="clear" w:color="auto" w:fill="auto"/>
            <w:vAlign w:val="center"/>
            <w:hideMark/>
          </w:tcPr>
          <w:p w14:paraId="5713B84A"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 xml:space="preserve">Hóa chất H2O2 dùng cho máy tiệt trùng nhiệt độ thấp Plasma (STERRAD 100NX). Mỗi băng gồm 10 cell (ô) mỗi cell (ô) chứa 5,4ml H2O2 ≥58%. </w:t>
            </w:r>
            <w:r w:rsidRPr="00CE4DFD">
              <w:rPr>
                <w:rFonts w:eastAsia="Times New Roman"/>
                <w:bCs w:val="0"/>
                <w:color w:val="000000"/>
                <w:kern w:val="0"/>
                <w:sz w:val="24"/>
                <w:szCs w:val="24"/>
                <w14:ligatures w14:val="none"/>
              </w:rPr>
              <w:br/>
              <w:t xml:space="preserve">Có chứng nhận CE hoặc FDA </w:t>
            </w:r>
          </w:p>
        </w:tc>
        <w:tc>
          <w:tcPr>
            <w:tcW w:w="421" w:type="pct"/>
            <w:tcBorders>
              <w:top w:val="nil"/>
              <w:left w:val="nil"/>
              <w:bottom w:val="single" w:sz="4" w:space="0" w:color="auto"/>
              <w:right w:val="single" w:sz="4" w:space="0" w:color="auto"/>
            </w:tcBorders>
            <w:shd w:val="clear" w:color="auto" w:fill="auto"/>
            <w:vAlign w:val="center"/>
            <w:hideMark/>
          </w:tcPr>
          <w:p w14:paraId="2A91D90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Băng</w:t>
            </w:r>
          </w:p>
        </w:tc>
        <w:tc>
          <w:tcPr>
            <w:tcW w:w="695" w:type="pct"/>
            <w:tcBorders>
              <w:top w:val="nil"/>
              <w:left w:val="nil"/>
              <w:bottom w:val="single" w:sz="4" w:space="0" w:color="auto"/>
              <w:right w:val="single" w:sz="4" w:space="0" w:color="auto"/>
            </w:tcBorders>
            <w:shd w:val="clear" w:color="auto" w:fill="auto"/>
            <w:noWrap/>
            <w:vAlign w:val="center"/>
            <w:hideMark/>
          </w:tcPr>
          <w:p w14:paraId="3840D6B0"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811 </w:t>
            </w:r>
          </w:p>
        </w:tc>
      </w:tr>
      <w:tr w:rsidR="00B30B50" w:rsidRPr="00CE4DFD" w14:paraId="151582CC"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B4DFB6A"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134</w:t>
            </w:r>
          </w:p>
        </w:tc>
        <w:tc>
          <w:tcPr>
            <w:tcW w:w="987" w:type="pct"/>
            <w:tcBorders>
              <w:top w:val="nil"/>
              <w:left w:val="nil"/>
              <w:bottom w:val="single" w:sz="4" w:space="0" w:color="auto"/>
              <w:right w:val="single" w:sz="4" w:space="0" w:color="auto"/>
            </w:tcBorders>
            <w:shd w:val="clear" w:color="auto" w:fill="auto"/>
            <w:vAlign w:val="center"/>
            <w:hideMark/>
          </w:tcPr>
          <w:p w14:paraId="79B3032C" w14:textId="77777777" w:rsidR="00CE4DFD" w:rsidRPr="00CE4DFD" w:rsidRDefault="00CE4DFD" w:rsidP="00CE4DFD">
            <w:pPr>
              <w:spacing w:before="0" w:line="240" w:lineRule="auto"/>
              <w:jc w:val="left"/>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Chế phẩm hóa học chống cáu cặn và ăn mòn nồi hơi</w:t>
            </w:r>
          </w:p>
        </w:tc>
        <w:tc>
          <w:tcPr>
            <w:tcW w:w="2407" w:type="pct"/>
            <w:tcBorders>
              <w:top w:val="nil"/>
              <w:left w:val="nil"/>
              <w:bottom w:val="single" w:sz="4" w:space="0" w:color="auto"/>
              <w:right w:val="single" w:sz="4" w:space="0" w:color="auto"/>
            </w:tcBorders>
            <w:shd w:val="clear" w:color="auto" w:fill="auto"/>
            <w:vAlign w:val="center"/>
            <w:hideMark/>
          </w:tcPr>
          <w:p w14:paraId="638D9DF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Sodium Sulfite 3-7%; Kalihydroxyt 1-5%; Natri hexametaphosphat 1-5%</w:t>
            </w:r>
          </w:p>
        </w:tc>
        <w:tc>
          <w:tcPr>
            <w:tcW w:w="421" w:type="pct"/>
            <w:tcBorders>
              <w:top w:val="nil"/>
              <w:left w:val="nil"/>
              <w:bottom w:val="single" w:sz="4" w:space="0" w:color="auto"/>
              <w:right w:val="single" w:sz="4" w:space="0" w:color="auto"/>
            </w:tcBorders>
            <w:shd w:val="clear" w:color="auto" w:fill="auto"/>
            <w:vAlign w:val="center"/>
            <w:hideMark/>
          </w:tcPr>
          <w:p w14:paraId="4AF173EE"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Kg</w:t>
            </w:r>
          </w:p>
        </w:tc>
        <w:tc>
          <w:tcPr>
            <w:tcW w:w="695" w:type="pct"/>
            <w:tcBorders>
              <w:top w:val="nil"/>
              <w:left w:val="nil"/>
              <w:bottom w:val="single" w:sz="4" w:space="0" w:color="auto"/>
              <w:right w:val="single" w:sz="4" w:space="0" w:color="auto"/>
            </w:tcBorders>
            <w:shd w:val="clear" w:color="auto" w:fill="auto"/>
            <w:noWrap/>
            <w:vAlign w:val="center"/>
            <w:hideMark/>
          </w:tcPr>
          <w:p w14:paraId="2BF94695"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403 </w:t>
            </w:r>
          </w:p>
        </w:tc>
      </w:tr>
      <w:tr w:rsidR="00B30B50" w:rsidRPr="00CE4DFD" w14:paraId="6990DFC4" w14:textId="77777777" w:rsidTr="00B30B50">
        <w:trPr>
          <w:trHeight w:val="126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5477637"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135</w:t>
            </w:r>
          </w:p>
        </w:tc>
        <w:tc>
          <w:tcPr>
            <w:tcW w:w="987" w:type="pct"/>
            <w:tcBorders>
              <w:top w:val="nil"/>
              <w:left w:val="nil"/>
              <w:bottom w:val="single" w:sz="4" w:space="0" w:color="auto"/>
              <w:right w:val="single" w:sz="4" w:space="0" w:color="auto"/>
            </w:tcBorders>
            <w:shd w:val="clear" w:color="auto" w:fill="auto"/>
            <w:vAlign w:val="center"/>
            <w:hideMark/>
          </w:tcPr>
          <w:p w14:paraId="518F1F5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Dung dịch rửa tay thường quy và tắm rửa vệ sinh trong Bệnh viện</w:t>
            </w:r>
          </w:p>
        </w:tc>
        <w:tc>
          <w:tcPr>
            <w:tcW w:w="2407" w:type="pct"/>
            <w:tcBorders>
              <w:top w:val="nil"/>
              <w:left w:val="nil"/>
              <w:bottom w:val="single" w:sz="4" w:space="0" w:color="auto"/>
              <w:right w:val="single" w:sz="4" w:space="0" w:color="auto"/>
            </w:tcBorders>
            <w:shd w:val="clear" w:color="auto" w:fill="auto"/>
            <w:vAlign w:val="center"/>
            <w:hideMark/>
          </w:tcPr>
          <w:p w14:paraId="7AB1C363"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Hợp chất kết hợp acid béo (Cocamidopropyl Betaine hoặc Sodium laury Ether Sulphate hoặc Sodium Lauroamphoacetate) và Natri chloride hoặc Sodium chloride, có tính năng làm sạch da tay, có chất bảo vệ da. </w:t>
            </w:r>
            <w:r w:rsidRPr="00CE4DFD">
              <w:rPr>
                <w:rFonts w:eastAsia="Times New Roman"/>
                <w:bCs w:val="0"/>
                <w:kern w:val="0"/>
                <w:sz w:val="24"/>
                <w:szCs w:val="24"/>
                <w14:ligatures w14:val="none"/>
              </w:rPr>
              <w:br/>
              <w:t>Có bản cam kết hỗ trợ đủ giá treo theo yêu cầu.</w:t>
            </w:r>
          </w:p>
        </w:tc>
        <w:tc>
          <w:tcPr>
            <w:tcW w:w="421" w:type="pct"/>
            <w:tcBorders>
              <w:top w:val="nil"/>
              <w:left w:val="nil"/>
              <w:bottom w:val="single" w:sz="4" w:space="0" w:color="auto"/>
              <w:right w:val="single" w:sz="4" w:space="0" w:color="auto"/>
            </w:tcBorders>
            <w:shd w:val="clear" w:color="auto" w:fill="auto"/>
            <w:vAlign w:val="center"/>
            <w:hideMark/>
          </w:tcPr>
          <w:p w14:paraId="10A1A00F"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Lít</w:t>
            </w:r>
          </w:p>
        </w:tc>
        <w:tc>
          <w:tcPr>
            <w:tcW w:w="695" w:type="pct"/>
            <w:tcBorders>
              <w:top w:val="nil"/>
              <w:left w:val="nil"/>
              <w:bottom w:val="single" w:sz="4" w:space="0" w:color="auto"/>
              <w:right w:val="single" w:sz="4" w:space="0" w:color="auto"/>
            </w:tcBorders>
            <w:shd w:val="clear" w:color="auto" w:fill="auto"/>
            <w:noWrap/>
            <w:vAlign w:val="center"/>
            <w:hideMark/>
          </w:tcPr>
          <w:p w14:paraId="238612ED"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3.024 </w:t>
            </w:r>
          </w:p>
        </w:tc>
      </w:tr>
      <w:tr w:rsidR="00B30B50" w:rsidRPr="00CE4DFD" w14:paraId="7D8D47BC" w14:textId="77777777" w:rsidTr="00B30B50">
        <w:trPr>
          <w:trHeight w:val="63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75E561F4"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136</w:t>
            </w:r>
          </w:p>
        </w:tc>
        <w:tc>
          <w:tcPr>
            <w:tcW w:w="987" w:type="pct"/>
            <w:tcBorders>
              <w:top w:val="nil"/>
              <w:left w:val="nil"/>
              <w:bottom w:val="single" w:sz="4" w:space="0" w:color="auto"/>
              <w:right w:val="single" w:sz="4" w:space="0" w:color="auto"/>
            </w:tcBorders>
            <w:shd w:val="clear" w:color="auto" w:fill="auto"/>
            <w:vAlign w:val="center"/>
            <w:hideMark/>
          </w:tcPr>
          <w:p w14:paraId="7BEBC23A"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 xml:space="preserve">Miếng bọt biển chứa enzym </w:t>
            </w:r>
          </w:p>
        </w:tc>
        <w:tc>
          <w:tcPr>
            <w:tcW w:w="2407" w:type="pct"/>
            <w:tcBorders>
              <w:top w:val="nil"/>
              <w:left w:val="nil"/>
              <w:bottom w:val="single" w:sz="4" w:space="0" w:color="auto"/>
              <w:right w:val="single" w:sz="4" w:space="0" w:color="auto"/>
            </w:tcBorders>
            <w:shd w:val="clear" w:color="auto" w:fill="auto"/>
            <w:vAlign w:val="center"/>
            <w:hideMark/>
          </w:tcPr>
          <w:p w14:paraId="1E871D3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Miếng bọt biển hình trụ có rãnh cạnh bọc vừa dây nội soi có tẩm enzym để làm sạch dụng cụ nội soi, có chất chống ăn mòn và chất hoạt động bề mặt</w:t>
            </w:r>
          </w:p>
        </w:tc>
        <w:tc>
          <w:tcPr>
            <w:tcW w:w="421" w:type="pct"/>
            <w:tcBorders>
              <w:top w:val="nil"/>
              <w:left w:val="nil"/>
              <w:bottom w:val="single" w:sz="4" w:space="0" w:color="auto"/>
              <w:right w:val="single" w:sz="4" w:space="0" w:color="auto"/>
            </w:tcBorders>
            <w:shd w:val="clear" w:color="auto" w:fill="auto"/>
            <w:vAlign w:val="center"/>
            <w:hideMark/>
          </w:tcPr>
          <w:p w14:paraId="4077867D"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Cái</w:t>
            </w:r>
          </w:p>
        </w:tc>
        <w:tc>
          <w:tcPr>
            <w:tcW w:w="695" w:type="pct"/>
            <w:tcBorders>
              <w:top w:val="nil"/>
              <w:left w:val="nil"/>
              <w:bottom w:val="single" w:sz="4" w:space="0" w:color="auto"/>
              <w:right w:val="single" w:sz="4" w:space="0" w:color="auto"/>
            </w:tcBorders>
            <w:shd w:val="clear" w:color="auto" w:fill="auto"/>
            <w:noWrap/>
            <w:vAlign w:val="center"/>
            <w:hideMark/>
          </w:tcPr>
          <w:p w14:paraId="446F5143"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1.300 </w:t>
            </w:r>
          </w:p>
        </w:tc>
      </w:tr>
      <w:tr w:rsidR="00B30B50" w:rsidRPr="00CE4DFD" w14:paraId="5DD1960E" w14:textId="77777777" w:rsidTr="00B30B50">
        <w:trPr>
          <w:trHeight w:val="1575"/>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3005F3AE"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137</w:t>
            </w:r>
          </w:p>
        </w:tc>
        <w:tc>
          <w:tcPr>
            <w:tcW w:w="987" w:type="pct"/>
            <w:tcBorders>
              <w:top w:val="nil"/>
              <w:left w:val="nil"/>
              <w:bottom w:val="single" w:sz="4" w:space="0" w:color="auto"/>
              <w:right w:val="single" w:sz="4" w:space="0" w:color="auto"/>
            </w:tcBorders>
            <w:shd w:val="clear" w:color="auto" w:fill="auto"/>
            <w:vAlign w:val="center"/>
            <w:hideMark/>
          </w:tcPr>
          <w:p w14:paraId="6F6221C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Bông tẩm cồn</w:t>
            </w:r>
          </w:p>
        </w:tc>
        <w:tc>
          <w:tcPr>
            <w:tcW w:w="2407" w:type="pct"/>
            <w:tcBorders>
              <w:top w:val="nil"/>
              <w:left w:val="nil"/>
              <w:bottom w:val="single" w:sz="4" w:space="0" w:color="auto"/>
              <w:right w:val="single" w:sz="4" w:space="0" w:color="auto"/>
            </w:tcBorders>
            <w:shd w:val="clear" w:color="auto" w:fill="auto"/>
            <w:vAlign w:val="center"/>
            <w:hideMark/>
          </w:tcPr>
          <w:p w14:paraId="22B647F4"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Thành phần cấu tạo:</w:t>
            </w:r>
            <w:r w:rsidRPr="00CE4DFD">
              <w:rPr>
                <w:rFonts w:eastAsia="Times New Roman"/>
                <w:bCs w:val="0"/>
                <w:kern w:val="0"/>
                <w:sz w:val="24"/>
                <w:szCs w:val="24"/>
                <w14:ligatures w14:val="none"/>
              </w:rPr>
              <w:br/>
              <w:t xml:space="preserve">- Cồn: Ethanol 70% hoặc Propanol 70% hoặc Isopropanol 70% </w:t>
            </w:r>
            <w:r w:rsidRPr="00CE4DFD">
              <w:rPr>
                <w:rFonts w:eastAsia="Times New Roman"/>
                <w:bCs w:val="0"/>
                <w:kern w:val="0"/>
                <w:sz w:val="24"/>
                <w:szCs w:val="24"/>
                <w14:ligatures w14:val="none"/>
              </w:rPr>
              <w:br/>
              <w:t>- Chất liệu: Gạc không dệt tiệt trùng.</w:t>
            </w:r>
            <w:r w:rsidRPr="00CE4DFD">
              <w:rPr>
                <w:rFonts w:eastAsia="Times New Roman"/>
                <w:bCs w:val="0"/>
                <w:kern w:val="0"/>
                <w:sz w:val="24"/>
                <w:szCs w:val="24"/>
                <w14:ligatures w14:val="none"/>
              </w:rPr>
              <w:br/>
              <w:t>- Túi đựng: Chất liệu giấy dùng trong y tế, mặt trong tráng nhôm</w:t>
            </w:r>
            <w:r w:rsidRPr="00CE4DFD">
              <w:rPr>
                <w:rFonts w:eastAsia="Times New Roman"/>
                <w:bCs w:val="0"/>
                <w:kern w:val="0"/>
                <w:sz w:val="24"/>
                <w:szCs w:val="24"/>
                <w14:ligatures w14:val="none"/>
              </w:rPr>
              <w:br/>
              <w:t>Kích thước: 30(±3)mm x 60(±5)mm</w:t>
            </w:r>
          </w:p>
        </w:tc>
        <w:tc>
          <w:tcPr>
            <w:tcW w:w="421" w:type="pct"/>
            <w:tcBorders>
              <w:top w:val="nil"/>
              <w:left w:val="nil"/>
              <w:bottom w:val="single" w:sz="4" w:space="0" w:color="auto"/>
              <w:right w:val="single" w:sz="4" w:space="0" w:color="auto"/>
            </w:tcBorders>
            <w:shd w:val="clear" w:color="auto" w:fill="auto"/>
            <w:vAlign w:val="center"/>
            <w:hideMark/>
          </w:tcPr>
          <w:p w14:paraId="45F316E9"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Miếng</w:t>
            </w:r>
          </w:p>
        </w:tc>
        <w:tc>
          <w:tcPr>
            <w:tcW w:w="695" w:type="pct"/>
            <w:tcBorders>
              <w:top w:val="nil"/>
              <w:left w:val="nil"/>
              <w:bottom w:val="single" w:sz="4" w:space="0" w:color="auto"/>
              <w:right w:val="single" w:sz="4" w:space="0" w:color="auto"/>
            </w:tcBorders>
            <w:shd w:val="clear" w:color="auto" w:fill="auto"/>
            <w:noWrap/>
            <w:vAlign w:val="center"/>
            <w:hideMark/>
          </w:tcPr>
          <w:p w14:paraId="19C2B61F"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10.306.906 </w:t>
            </w:r>
          </w:p>
        </w:tc>
      </w:tr>
      <w:tr w:rsidR="00B30B50" w:rsidRPr="00CE4DFD" w14:paraId="2663A4EB" w14:textId="77777777" w:rsidTr="00B30B50">
        <w:trPr>
          <w:trHeight w:val="1890"/>
        </w:trPr>
        <w:tc>
          <w:tcPr>
            <w:tcW w:w="490" w:type="pct"/>
            <w:tcBorders>
              <w:top w:val="nil"/>
              <w:left w:val="single" w:sz="4" w:space="0" w:color="auto"/>
              <w:bottom w:val="single" w:sz="4" w:space="0" w:color="auto"/>
              <w:right w:val="single" w:sz="4" w:space="0" w:color="auto"/>
            </w:tcBorders>
            <w:shd w:val="clear" w:color="auto" w:fill="auto"/>
            <w:noWrap/>
            <w:vAlign w:val="center"/>
            <w:hideMark/>
          </w:tcPr>
          <w:p w14:paraId="4C768C46" w14:textId="77777777" w:rsidR="00CE4DFD" w:rsidRPr="00CE4DFD" w:rsidRDefault="00CE4DFD" w:rsidP="00CE4DFD">
            <w:pPr>
              <w:spacing w:before="0" w:line="240" w:lineRule="auto"/>
              <w:jc w:val="center"/>
              <w:rPr>
                <w:rFonts w:eastAsia="Times New Roman"/>
                <w:bCs w:val="0"/>
                <w:color w:val="000000"/>
                <w:kern w:val="0"/>
                <w:sz w:val="24"/>
                <w:szCs w:val="24"/>
                <w14:ligatures w14:val="none"/>
              </w:rPr>
            </w:pPr>
            <w:r w:rsidRPr="00CE4DFD">
              <w:rPr>
                <w:rFonts w:eastAsia="Times New Roman"/>
                <w:bCs w:val="0"/>
                <w:color w:val="000000"/>
                <w:kern w:val="0"/>
                <w:sz w:val="24"/>
                <w:szCs w:val="24"/>
                <w14:ligatures w14:val="none"/>
              </w:rPr>
              <w:t>138</w:t>
            </w:r>
          </w:p>
        </w:tc>
        <w:tc>
          <w:tcPr>
            <w:tcW w:w="987" w:type="pct"/>
            <w:tcBorders>
              <w:top w:val="nil"/>
              <w:left w:val="nil"/>
              <w:bottom w:val="single" w:sz="4" w:space="0" w:color="auto"/>
              <w:right w:val="single" w:sz="4" w:space="0" w:color="auto"/>
            </w:tcBorders>
            <w:shd w:val="clear" w:color="auto" w:fill="auto"/>
            <w:vAlign w:val="center"/>
            <w:hideMark/>
          </w:tcPr>
          <w:p w14:paraId="7AF03690"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Bột Thạch Cao</w:t>
            </w:r>
          </w:p>
        </w:tc>
        <w:tc>
          <w:tcPr>
            <w:tcW w:w="2407" w:type="pct"/>
            <w:tcBorders>
              <w:top w:val="nil"/>
              <w:left w:val="nil"/>
              <w:bottom w:val="single" w:sz="4" w:space="0" w:color="auto"/>
              <w:right w:val="single" w:sz="4" w:space="0" w:color="auto"/>
            </w:tcBorders>
            <w:shd w:val="clear" w:color="auto" w:fill="auto"/>
            <w:vAlign w:val="center"/>
            <w:hideMark/>
          </w:tcPr>
          <w:p w14:paraId="6C6A2A0C" w14:textId="77777777" w:rsidR="00CE4DFD" w:rsidRPr="00CE4DFD" w:rsidRDefault="00CE4DFD" w:rsidP="00CE4DFD">
            <w:pPr>
              <w:spacing w:before="0" w:line="240" w:lineRule="auto"/>
              <w:jc w:val="left"/>
              <w:rPr>
                <w:rFonts w:eastAsia="Times New Roman"/>
                <w:bCs w:val="0"/>
                <w:kern w:val="0"/>
                <w:sz w:val="24"/>
                <w:szCs w:val="24"/>
                <w14:ligatures w14:val="none"/>
              </w:rPr>
            </w:pPr>
            <w:r w:rsidRPr="00CE4DFD">
              <w:rPr>
                <w:rFonts w:eastAsia="Times New Roman"/>
                <w:bCs w:val="0"/>
                <w:kern w:val="0"/>
                <w:sz w:val="24"/>
                <w:szCs w:val="24"/>
                <w14:ligatures w14:val="none"/>
              </w:rPr>
              <w:t>Bột Thạch Cao có thành phần:</w:t>
            </w:r>
            <w:r w:rsidRPr="00CE4DFD">
              <w:rPr>
                <w:rFonts w:eastAsia="Times New Roman"/>
                <w:bCs w:val="0"/>
                <w:kern w:val="0"/>
                <w:sz w:val="24"/>
                <w:szCs w:val="24"/>
                <w14:ligatures w14:val="none"/>
              </w:rPr>
              <w:br/>
              <w:t>CaSO4.0,5H2O: 74(±3)%</w:t>
            </w:r>
            <w:r w:rsidRPr="00CE4DFD">
              <w:rPr>
                <w:rFonts w:eastAsia="Times New Roman"/>
                <w:bCs w:val="0"/>
                <w:kern w:val="0"/>
                <w:sz w:val="24"/>
                <w:szCs w:val="24"/>
                <w14:ligatures w14:val="none"/>
              </w:rPr>
              <w:br/>
              <w:t>CaSO4 : 15(±2)%</w:t>
            </w:r>
            <w:r w:rsidRPr="00CE4DFD">
              <w:rPr>
                <w:rFonts w:eastAsia="Times New Roman"/>
                <w:bCs w:val="0"/>
                <w:kern w:val="0"/>
                <w:sz w:val="24"/>
                <w:szCs w:val="24"/>
                <w14:ligatures w14:val="none"/>
              </w:rPr>
              <w:br/>
              <w:t>CaMg(CO3)2: 2(±0.5)%</w:t>
            </w:r>
            <w:r w:rsidRPr="00CE4DFD">
              <w:rPr>
                <w:rFonts w:eastAsia="Times New Roman"/>
                <w:bCs w:val="0"/>
                <w:kern w:val="0"/>
                <w:sz w:val="24"/>
                <w:szCs w:val="24"/>
                <w14:ligatures w14:val="none"/>
              </w:rPr>
              <w:br/>
              <w:t>SiO2: 1(±3)%</w:t>
            </w:r>
            <w:r w:rsidRPr="00CE4DFD">
              <w:rPr>
                <w:rFonts w:eastAsia="Times New Roman"/>
                <w:bCs w:val="0"/>
                <w:kern w:val="0"/>
                <w:sz w:val="24"/>
                <w:szCs w:val="24"/>
                <w14:ligatures w14:val="none"/>
              </w:rPr>
              <w:br/>
              <w:t>Mg3(PO4)2.8 H2O2:1(±0.2)%</w:t>
            </w:r>
          </w:p>
        </w:tc>
        <w:tc>
          <w:tcPr>
            <w:tcW w:w="421" w:type="pct"/>
            <w:tcBorders>
              <w:top w:val="nil"/>
              <w:left w:val="nil"/>
              <w:bottom w:val="single" w:sz="4" w:space="0" w:color="auto"/>
              <w:right w:val="single" w:sz="4" w:space="0" w:color="auto"/>
            </w:tcBorders>
            <w:shd w:val="clear" w:color="auto" w:fill="auto"/>
            <w:vAlign w:val="center"/>
            <w:hideMark/>
          </w:tcPr>
          <w:p w14:paraId="3FDBF264" w14:textId="77777777" w:rsidR="00CE4DFD" w:rsidRPr="00CE4DFD" w:rsidRDefault="00CE4DFD" w:rsidP="00CE4DFD">
            <w:pPr>
              <w:spacing w:before="0" w:line="240" w:lineRule="auto"/>
              <w:jc w:val="center"/>
              <w:rPr>
                <w:rFonts w:eastAsia="Times New Roman"/>
                <w:bCs w:val="0"/>
                <w:kern w:val="0"/>
                <w:sz w:val="24"/>
                <w:szCs w:val="24"/>
                <w14:ligatures w14:val="none"/>
              </w:rPr>
            </w:pPr>
            <w:r w:rsidRPr="00CE4DFD">
              <w:rPr>
                <w:rFonts w:eastAsia="Times New Roman"/>
                <w:bCs w:val="0"/>
                <w:kern w:val="0"/>
                <w:sz w:val="24"/>
                <w:szCs w:val="24"/>
                <w14:ligatures w14:val="none"/>
              </w:rPr>
              <w:t>Kg</w:t>
            </w:r>
          </w:p>
        </w:tc>
        <w:tc>
          <w:tcPr>
            <w:tcW w:w="695" w:type="pct"/>
            <w:tcBorders>
              <w:top w:val="nil"/>
              <w:left w:val="nil"/>
              <w:bottom w:val="single" w:sz="4" w:space="0" w:color="auto"/>
              <w:right w:val="single" w:sz="4" w:space="0" w:color="auto"/>
            </w:tcBorders>
            <w:shd w:val="clear" w:color="auto" w:fill="auto"/>
            <w:noWrap/>
            <w:vAlign w:val="center"/>
            <w:hideMark/>
          </w:tcPr>
          <w:p w14:paraId="73EEACAF" w14:textId="77777777" w:rsidR="00CE4DFD" w:rsidRPr="00CE4DFD" w:rsidRDefault="00CE4DFD" w:rsidP="00CE4DFD">
            <w:pPr>
              <w:spacing w:before="0" w:line="240" w:lineRule="auto"/>
              <w:jc w:val="right"/>
              <w:rPr>
                <w:rFonts w:eastAsia="Times New Roman"/>
                <w:bCs w:val="0"/>
                <w:kern w:val="0"/>
                <w:sz w:val="24"/>
                <w:szCs w:val="24"/>
                <w14:ligatures w14:val="none"/>
              </w:rPr>
            </w:pPr>
            <w:r w:rsidRPr="00CE4DFD">
              <w:rPr>
                <w:rFonts w:eastAsia="Times New Roman"/>
                <w:bCs w:val="0"/>
                <w:kern w:val="0"/>
                <w:sz w:val="24"/>
                <w:szCs w:val="24"/>
                <w14:ligatures w14:val="none"/>
              </w:rPr>
              <w:t xml:space="preserve">              1.560 </w:t>
            </w:r>
          </w:p>
        </w:tc>
      </w:tr>
    </w:tbl>
    <w:p w14:paraId="307D879A" w14:textId="4C7F02E4" w:rsidR="004B109C" w:rsidRPr="003D50B2" w:rsidRDefault="004B109C" w:rsidP="009B74C6">
      <w:pPr>
        <w:spacing w:before="0" w:after="160" w:line="259" w:lineRule="auto"/>
        <w:jc w:val="left"/>
      </w:pPr>
    </w:p>
    <w:sectPr w:rsidR="004B109C" w:rsidRPr="003D50B2" w:rsidSect="00E760D4">
      <w:headerReference w:type="default" r:id="rId10"/>
      <w:headerReference w:type="first" r:id="rId11"/>
      <w:pgSz w:w="11907" w:h="16840" w:code="9"/>
      <w:pgMar w:top="1134" w:right="851" w:bottom="1134" w:left="1701" w:header="630" w:footer="720" w:gutter="0"/>
      <w:pgNumType w:start="3"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ABCFD" w14:textId="77777777" w:rsidR="00936A47" w:rsidRDefault="00936A47" w:rsidP="000B3C45">
      <w:pPr>
        <w:spacing w:before="0" w:line="240" w:lineRule="auto"/>
      </w:pPr>
      <w:r>
        <w:separator/>
      </w:r>
    </w:p>
  </w:endnote>
  <w:endnote w:type="continuationSeparator" w:id="0">
    <w:p w14:paraId="61DC6DCD" w14:textId="77777777" w:rsidR="00936A47" w:rsidRDefault="00936A47"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XTXOLR+SiemensSans-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nPalatino">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Narrow">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I Time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0F5B" w14:textId="77777777" w:rsidR="003D50B2" w:rsidRDefault="003D50B2">
    <w:pPr>
      <w:pStyle w:val="Footer"/>
      <w:jc w:val="center"/>
    </w:pPr>
  </w:p>
  <w:p w14:paraId="35EFDA05" w14:textId="77777777" w:rsidR="003D50B2" w:rsidRDefault="003D5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458E3" w14:textId="77777777" w:rsidR="00936A47" w:rsidRDefault="00936A47" w:rsidP="000B3C45">
      <w:pPr>
        <w:spacing w:before="0" w:line="240" w:lineRule="auto"/>
      </w:pPr>
      <w:r>
        <w:separator/>
      </w:r>
    </w:p>
  </w:footnote>
  <w:footnote w:type="continuationSeparator" w:id="0">
    <w:p w14:paraId="3D853AAA" w14:textId="77777777" w:rsidR="00936A47" w:rsidRDefault="00936A47"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8526400"/>
      <w:docPartObj>
        <w:docPartGallery w:val="Page Numbers (Top of Page)"/>
        <w:docPartUnique/>
      </w:docPartObj>
    </w:sdtPr>
    <w:sdtEndPr>
      <w:rPr>
        <w:noProof/>
        <w:sz w:val="24"/>
        <w:szCs w:val="20"/>
      </w:rPr>
    </w:sdtEndPr>
    <w:sdtContent>
      <w:p w14:paraId="09ECF994" w14:textId="77777777" w:rsidR="003D50B2" w:rsidRPr="00B840AB" w:rsidRDefault="003D50B2">
        <w:pPr>
          <w:pStyle w:val="Header"/>
          <w:jc w:val="center"/>
          <w:rPr>
            <w:sz w:val="24"/>
            <w:szCs w:val="20"/>
          </w:rPr>
        </w:pPr>
        <w:r w:rsidRPr="00B840AB">
          <w:rPr>
            <w:sz w:val="24"/>
            <w:szCs w:val="20"/>
          </w:rPr>
          <w:fldChar w:fldCharType="begin"/>
        </w:r>
        <w:r w:rsidRPr="00B840AB">
          <w:rPr>
            <w:sz w:val="24"/>
            <w:szCs w:val="20"/>
          </w:rPr>
          <w:instrText xml:space="preserve"> PAGE   \* MERGEFORMAT </w:instrText>
        </w:r>
        <w:r w:rsidRPr="00B840AB">
          <w:rPr>
            <w:sz w:val="24"/>
            <w:szCs w:val="20"/>
          </w:rPr>
          <w:fldChar w:fldCharType="separate"/>
        </w:r>
        <w:r w:rsidRPr="00B840AB">
          <w:rPr>
            <w:noProof/>
            <w:sz w:val="24"/>
            <w:szCs w:val="20"/>
          </w:rPr>
          <w:t>2</w:t>
        </w:r>
        <w:r w:rsidRPr="00B840AB">
          <w:rPr>
            <w:noProof/>
            <w:sz w:val="24"/>
            <w:szCs w:val="20"/>
          </w:rPr>
          <w:fldChar w:fldCharType="end"/>
        </w:r>
      </w:p>
    </w:sdtContent>
  </w:sdt>
  <w:p w14:paraId="632F5BDC" w14:textId="77777777" w:rsidR="003D50B2" w:rsidRDefault="003D50B2" w:rsidP="002E0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1196836"/>
      <w:docPartObj>
        <w:docPartGallery w:val="Page Numbers (Top of Page)"/>
        <w:docPartUnique/>
      </w:docPartObj>
    </w:sdtPr>
    <w:sdtEndPr>
      <w:rPr>
        <w:noProof/>
        <w:sz w:val="24"/>
        <w:szCs w:val="20"/>
      </w:rPr>
    </w:sdtEndPr>
    <w:sdtContent>
      <w:p w14:paraId="6DB7E374" w14:textId="5B1889E7" w:rsidR="00433D2D" w:rsidRPr="001444ED" w:rsidRDefault="00433D2D">
        <w:pPr>
          <w:pStyle w:val="Header"/>
          <w:jc w:val="center"/>
          <w:rPr>
            <w:sz w:val="24"/>
            <w:szCs w:val="20"/>
          </w:rPr>
        </w:pPr>
        <w:r w:rsidRPr="001444ED">
          <w:rPr>
            <w:sz w:val="24"/>
            <w:szCs w:val="20"/>
          </w:rPr>
          <w:fldChar w:fldCharType="begin"/>
        </w:r>
        <w:r w:rsidRPr="001444ED">
          <w:rPr>
            <w:sz w:val="24"/>
            <w:szCs w:val="20"/>
          </w:rPr>
          <w:instrText xml:space="preserve"> PAGE   \* MERGEFORMAT </w:instrText>
        </w:r>
        <w:r w:rsidRPr="001444ED">
          <w:rPr>
            <w:sz w:val="24"/>
            <w:szCs w:val="20"/>
          </w:rPr>
          <w:fldChar w:fldCharType="separate"/>
        </w:r>
        <w:r w:rsidRPr="001444ED">
          <w:rPr>
            <w:noProof/>
            <w:sz w:val="24"/>
            <w:szCs w:val="20"/>
          </w:rPr>
          <w:t>2</w:t>
        </w:r>
        <w:r w:rsidRPr="001444ED">
          <w:rPr>
            <w:noProof/>
            <w:sz w:val="24"/>
            <w:szCs w:val="20"/>
          </w:rPr>
          <w:fldChar w:fldCharType="end"/>
        </w:r>
      </w:p>
    </w:sdtContent>
  </w:sdt>
  <w:p w14:paraId="5D89521D" w14:textId="77777777" w:rsidR="00433D2D" w:rsidRPr="00865B5F" w:rsidRDefault="00433D2D">
    <w:pPr>
      <w:pStyle w:val="Header"/>
      <w:jc w:val="center"/>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068193"/>
      <w:docPartObj>
        <w:docPartGallery w:val="Page Numbers (Top of Page)"/>
        <w:docPartUnique/>
      </w:docPartObj>
    </w:sdtPr>
    <w:sdtEndPr>
      <w:rPr>
        <w:noProof/>
        <w:sz w:val="24"/>
        <w:szCs w:val="20"/>
      </w:rPr>
    </w:sdtEndPr>
    <w:sdtContent>
      <w:p w14:paraId="17501D7E" w14:textId="00469ADF" w:rsidR="00E760D4" w:rsidRPr="00E760D4" w:rsidRDefault="00E760D4">
        <w:pPr>
          <w:pStyle w:val="Header"/>
          <w:jc w:val="center"/>
          <w:rPr>
            <w:sz w:val="24"/>
            <w:szCs w:val="20"/>
          </w:rPr>
        </w:pPr>
        <w:r w:rsidRPr="00E760D4">
          <w:rPr>
            <w:sz w:val="24"/>
            <w:szCs w:val="20"/>
          </w:rPr>
          <w:fldChar w:fldCharType="begin"/>
        </w:r>
        <w:r w:rsidRPr="00E760D4">
          <w:rPr>
            <w:sz w:val="24"/>
            <w:szCs w:val="20"/>
          </w:rPr>
          <w:instrText xml:space="preserve"> PAGE   \* MERGEFORMAT </w:instrText>
        </w:r>
        <w:r w:rsidRPr="00E760D4">
          <w:rPr>
            <w:sz w:val="24"/>
            <w:szCs w:val="20"/>
          </w:rPr>
          <w:fldChar w:fldCharType="separate"/>
        </w:r>
        <w:r w:rsidRPr="00E760D4">
          <w:rPr>
            <w:noProof/>
            <w:sz w:val="24"/>
            <w:szCs w:val="20"/>
          </w:rPr>
          <w:t>2</w:t>
        </w:r>
        <w:r w:rsidRPr="00E760D4">
          <w:rPr>
            <w:noProof/>
            <w:sz w:val="24"/>
            <w:szCs w:val="20"/>
          </w:rPr>
          <w:fldChar w:fldCharType="end"/>
        </w:r>
      </w:p>
    </w:sdtContent>
  </w:sdt>
  <w:p w14:paraId="342959FB" w14:textId="77777777" w:rsidR="00433D2D" w:rsidRDefault="00433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3281"/>
    <w:multiLevelType w:val="hybridMultilevel"/>
    <w:tmpl w:val="7060AB98"/>
    <w:lvl w:ilvl="0" w:tplc="57D61F12">
      <w:start w:val="1"/>
      <w:numFmt w:val="bullet"/>
      <w:pStyle w:val="-"/>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2425B94"/>
    <w:multiLevelType w:val="hybridMultilevel"/>
    <w:tmpl w:val="16228FD8"/>
    <w:styleLink w:val="Style41118"/>
    <w:lvl w:ilvl="0" w:tplc="930CCECC">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1B4B10"/>
    <w:multiLevelType w:val="hybridMultilevel"/>
    <w:tmpl w:val="CE10DBFA"/>
    <w:lvl w:ilvl="0" w:tplc="FFFFFFFF">
      <w:start w:val="1"/>
      <w:numFmt w:val="bullet"/>
      <w:pStyle w:val="ListBullet1"/>
      <w:lvlText w:val=""/>
      <w:lvlJc w:val="left"/>
      <w:pPr>
        <w:tabs>
          <w:tab w:val="num" w:pos="783"/>
        </w:tabs>
        <w:ind w:left="783" w:hanging="360"/>
      </w:pPr>
      <w:rPr>
        <w:rFonts w:ascii="Wingdings" w:hAnsi="Wingdings" w:hint="default"/>
        <w:sz w:val="16"/>
      </w:rPr>
    </w:lvl>
    <w:lvl w:ilvl="1" w:tplc="04090003">
      <w:start w:val="1"/>
      <w:numFmt w:val="bullet"/>
      <w:lvlText w:val=""/>
      <w:lvlJc w:val="left"/>
      <w:pPr>
        <w:tabs>
          <w:tab w:val="num" w:pos="1503"/>
        </w:tabs>
        <w:ind w:left="1503" w:hanging="360"/>
      </w:pPr>
      <w:rPr>
        <w:rFonts w:ascii="Wingdings" w:hAnsi="Wingdings" w:hint="default"/>
        <w:sz w:val="16"/>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BA51A6"/>
    <w:multiLevelType w:val="multilevel"/>
    <w:tmpl w:val="BDAC0640"/>
    <w:lvl w:ilvl="0">
      <w:start w:val="1"/>
      <w:numFmt w:val="upperRoman"/>
      <w:suff w:val="space"/>
      <w:lvlText w:val="CHƯƠNG %1."/>
      <w:lvlJc w:val="left"/>
      <w:pPr>
        <w:ind w:left="0" w:firstLine="0"/>
      </w:pPr>
      <w:rPr>
        <w:rFonts w:hint="default"/>
      </w:rPr>
    </w:lvl>
    <w:lvl w:ilvl="1">
      <w:start w:val="1"/>
      <w:numFmt w:val="decimal"/>
      <w:lvlRestart w:val="0"/>
      <w:pStyle w:val="Multilevel2"/>
      <w:suff w:val="space"/>
      <w:lvlText w:val="%2."/>
      <w:lvlJc w:val="left"/>
      <w:pPr>
        <w:ind w:left="0" w:firstLine="0"/>
      </w:pPr>
      <w:rPr>
        <w:rFonts w:hint="default"/>
        <w:b/>
        <w:bCs/>
      </w:rPr>
    </w:lvl>
    <w:lvl w:ilvl="2">
      <w:start w:val="1"/>
      <w:numFmt w:val="decimal"/>
      <w:pStyle w:val="Multilevel3"/>
      <w:suff w:val="space"/>
      <w:lvlText w:val="%2.%3."/>
      <w:lvlJc w:val="left"/>
      <w:pPr>
        <w:ind w:left="0" w:firstLine="0"/>
      </w:pPr>
      <w:rPr>
        <w:rFonts w:hint="default"/>
      </w:rPr>
    </w:lvl>
    <w:lvl w:ilvl="3">
      <w:start w:val="1"/>
      <w:numFmt w:val="decimal"/>
      <w:pStyle w:val="Multilevel4"/>
      <w:suff w:val="space"/>
      <w:lvlText w:val="%2.%3.%4"/>
      <w:lvlJc w:val="left"/>
      <w:pPr>
        <w:ind w:left="142" w:firstLine="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5"/>
  </w:num>
  <w:num w:numId="2">
    <w:abstractNumId w:val="4"/>
  </w:num>
  <w:num w:numId="3">
    <w:abstractNumId w:val="2"/>
  </w:num>
  <w:num w:numId="4">
    <w:abstractNumId w:val="3"/>
  </w:num>
  <w:num w:numId="5">
    <w:abstractNumId w:val="0"/>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121EB"/>
    <w:rsid w:val="000230A7"/>
    <w:rsid w:val="00027846"/>
    <w:rsid w:val="00033BB8"/>
    <w:rsid w:val="000413B8"/>
    <w:rsid w:val="00052C89"/>
    <w:rsid w:val="00056682"/>
    <w:rsid w:val="0006097E"/>
    <w:rsid w:val="00060FBE"/>
    <w:rsid w:val="0006787E"/>
    <w:rsid w:val="00072D60"/>
    <w:rsid w:val="0008209E"/>
    <w:rsid w:val="000862AF"/>
    <w:rsid w:val="000922E3"/>
    <w:rsid w:val="000A28C1"/>
    <w:rsid w:val="000A391C"/>
    <w:rsid w:val="000B3C45"/>
    <w:rsid w:val="000C3E44"/>
    <w:rsid w:val="000C4767"/>
    <w:rsid w:val="000D0483"/>
    <w:rsid w:val="000D25C7"/>
    <w:rsid w:val="000D276A"/>
    <w:rsid w:val="000D2B17"/>
    <w:rsid w:val="000D356E"/>
    <w:rsid w:val="000E34B6"/>
    <w:rsid w:val="000E6A2D"/>
    <w:rsid w:val="000E6D70"/>
    <w:rsid w:val="000F4C5F"/>
    <w:rsid w:val="001146FD"/>
    <w:rsid w:val="00116AAB"/>
    <w:rsid w:val="001230D5"/>
    <w:rsid w:val="00125E6B"/>
    <w:rsid w:val="00132892"/>
    <w:rsid w:val="00134937"/>
    <w:rsid w:val="001353FC"/>
    <w:rsid w:val="00136EC2"/>
    <w:rsid w:val="0014082E"/>
    <w:rsid w:val="00143C43"/>
    <w:rsid w:val="001444ED"/>
    <w:rsid w:val="001455DD"/>
    <w:rsid w:val="0016116A"/>
    <w:rsid w:val="00165F07"/>
    <w:rsid w:val="00172AD7"/>
    <w:rsid w:val="00174518"/>
    <w:rsid w:val="0017721A"/>
    <w:rsid w:val="00182F5D"/>
    <w:rsid w:val="001A24D2"/>
    <w:rsid w:val="001A40B3"/>
    <w:rsid w:val="001B0BAF"/>
    <w:rsid w:val="001B5425"/>
    <w:rsid w:val="001C2716"/>
    <w:rsid w:val="001C5429"/>
    <w:rsid w:val="001C73D1"/>
    <w:rsid w:val="001D1D43"/>
    <w:rsid w:val="001D206F"/>
    <w:rsid w:val="001D3A3F"/>
    <w:rsid w:val="001D6099"/>
    <w:rsid w:val="001E46C1"/>
    <w:rsid w:val="001E48F3"/>
    <w:rsid w:val="001F1AED"/>
    <w:rsid w:val="001F3472"/>
    <w:rsid w:val="00203840"/>
    <w:rsid w:val="00214032"/>
    <w:rsid w:val="00215B36"/>
    <w:rsid w:val="002212B9"/>
    <w:rsid w:val="002240A4"/>
    <w:rsid w:val="002337C9"/>
    <w:rsid w:val="002346F5"/>
    <w:rsid w:val="0026455D"/>
    <w:rsid w:val="002648D3"/>
    <w:rsid w:val="00265A91"/>
    <w:rsid w:val="00267DB5"/>
    <w:rsid w:val="00271E84"/>
    <w:rsid w:val="00272FBE"/>
    <w:rsid w:val="0028206F"/>
    <w:rsid w:val="002838A9"/>
    <w:rsid w:val="002870D9"/>
    <w:rsid w:val="00290B16"/>
    <w:rsid w:val="00291393"/>
    <w:rsid w:val="002918BB"/>
    <w:rsid w:val="0029528E"/>
    <w:rsid w:val="002A0ECE"/>
    <w:rsid w:val="002A23CA"/>
    <w:rsid w:val="002B517B"/>
    <w:rsid w:val="002C15A1"/>
    <w:rsid w:val="002C4994"/>
    <w:rsid w:val="002D10C6"/>
    <w:rsid w:val="002E030E"/>
    <w:rsid w:val="002E07BA"/>
    <w:rsid w:val="002E39CF"/>
    <w:rsid w:val="002E51E5"/>
    <w:rsid w:val="002E7BE3"/>
    <w:rsid w:val="002F5082"/>
    <w:rsid w:val="002F6D8E"/>
    <w:rsid w:val="00303847"/>
    <w:rsid w:val="00313122"/>
    <w:rsid w:val="00315257"/>
    <w:rsid w:val="00315E78"/>
    <w:rsid w:val="00325F0D"/>
    <w:rsid w:val="003261D7"/>
    <w:rsid w:val="003275E3"/>
    <w:rsid w:val="003306BE"/>
    <w:rsid w:val="003339C3"/>
    <w:rsid w:val="003434E2"/>
    <w:rsid w:val="00350959"/>
    <w:rsid w:val="0037243F"/>
    <w:rsid w:val="00372F19"/>
    <w:rsid w:val="003833DE"/>
    <w:rsid w:val="003839E5"/>
    <w:rsid w:val="00392B23"/>
    <w:rsid w:val="003B395A"/>
    <w:rsid w:val="003C012C"/>
    <w:rsid w:val="003C63AB"/>
    <w:rsid w:val="003D079E"/>
    <w:rsid w:val="003D16ED"/>
    <w:rsid w:val="003D50B2"/>
    <w:rsid w:val="003E3E4C"/>
    <w:rsid w:val="003E7100"/>
    <w:rsid w:val="003F04EB"/>
    <w:rsid w:val="003F1F74"/>
    <w:rsid w:val="003F70A9"/>
    <w:rsid w:val="003F754F"/>
    <w:rsid w:val="00400039"/>
    <w:rsid w:val="00402D9D"/>
    <w:rsid w:val="00415411"/>
    <w:rsid w:val="00423036"/>
    <w:rsid w:val="00423F1C"/>
    <w:rsid w:val="00427374"/>
    <w:rsid w:val="00433D2D"/>
    <w:rsid w:val="00434AB1"/>
    <w:rsid w:val="0044027C"/>
    <w:rsid w:val="004466B3"/>
    <w:rsid w:val="00451477"/>
    <w:rsid w:val="004528E6"/>
    <w:rsid w:val="004618C8"/>
    <w:rsid w:val="0046329D"/>
    <w:rsid w:val="0046608B"/>
    <w:rsid w:val="00470699"/>
    <w:rsid w:val="0048115A"/>
    <w:rsid w:val="004825F9"/>
    <w:rsid w:val="0048529A"/>
    <w:rsid w:val="00494695"/>
    <w:rsid w:val="004955F2"/>
    <w:rsid w:val="004A0F64"/>
    <w:rsid w:val="004B109C"/>
    <w:rsid w:val="004C2FDA"/>
    <w:rsid w:val="004F2FAF"/>
    <w:rsid w:val="00500140"/>
    <w:rsid w:val="00505C91"/>
    <w:rsid w:val="00514374"/>
    <w:rsid w:val="005164FC"/>
    <w:rsid w:val="00516530"/>
    <w:rsid w:val="00517DCD"/>
    <w:rsid w:val="00527A29"/>
    <w:rsid w:val="00536788"/>
    <w:rsid w:val="00540144"/>
    <w:rsid w:val="00545000"/>
    <w:rsid w:val="0055318C"/>
    <w:rsid w:val="00553CB5"/>
    <w:rsid w:val="005569A3"/>
    <w:rsid w:val="005572B9"/>
    <w:rsid w:val="005619E7"/>
    <w:rsid w:val="00564CA1"/>
    <w:rsid w:val="00565426"/>
    <w:rsid w:val="0057574F"/>
    <w:rsid w:val="00576641"/>
    <w:rsid w:val="00586249"/>
    <w:rsid w:val="00594D60"/>
    <w:rsid w:val="005969FD"/>
    <w:rsid w:val="005A0069"/>
    <w:rsid w:val="005A7A5A"/>
    <w:rsid w:val="005A7B23"/>
    <w:rsid w:val="005B640E"/>
    <w:rsid w:val="005B7501"/>
    <w:rsid w:val="005C3B05"/>
    <w:rsid w:val="005C49C0"/>
    <w:rsid w:val="005D1CD3"/>
    <w:rsid w:val="005D2152"/>
    <w:rsid w:val="005D39A5"/>
    <w:rsid w:val="005D64D0"/>
    <w:rsid w:val="005E4CD6"/>
    <w:rsid w:val="00604E3B"/>
    <w:rsid w:val="00613B14"/>
    <w:rsid w:val="0061444D"/>
    <w:rsid w:val="00615501"/>
    <w:rsid w:val="006220EA"/>
    <w:rsid w:val="00623CCD"/>
    <w:rsid w:val="00623D94"/>
    <w:rsid w:val="006264DB"/>
    <w:rsid w:val="00626DED"/>
    <w:rsid w:val="00626E14"/>
    <w:rsid w:val="0063228A"/>
    <w:rsid w:val="00632525"/>
    <w:rsid w:val="006343DF"/>
    <w:rsid w:val="00643DAB"/>
    <w:rsid w:val="00646939"/>
    <w:rsid w:val="006702C3"/>
    <w:rsid w:val="0067097D"/>
    <w:rsid w:val="0067104B"/>
    <w:rsid w:val="0068122B"/>
    <w:rsid w:val="00682266"/>
    <w:rsid w:val="00693500"/>
    <w:rsid w:val="00697D48"/>
    <w:rsid w:val="006A1BCB"/>
    <w:rsid w:val="006A4288"/>
    <w:rsid w:val="006A7EAE"/>
    <w:rsid w:val="006B0842"/>
    <w:rsid w:val="006B1090"/>
    <w:rsid w:val="006B2CD6"/>
    <w:rsid w:val="006B2F20"/>
    <w:rsid w:val="006B417A"/>
    <w:rsid w:val="006B612C"/>
    <w:rsid w:val="006C0987"/>
    <w:rsid w:val="006C0ECC"/>
    <w:rsid w:val="006D2A8F"/>
    <w:rsid w:val="006D7667"/>
    <w:rsid w:val="006E273B"/>
    <w:rsid w:val="006E7880"/>
    <w:rsid w:val="00701F82"/>
    <w:rsid w:val="00703C7B"/>
    <w:rsid w:val="00704C42"/>
    <w:rsid w:val="00711BE9"/>
    <w:rsid w:val="00712DC7"/>
    <w:rsid w:val="00717439"/>
    <w:rsid w:val="00732809"/>
    <w:rsid w:val="007339D5"/>
    <w:rsid w:val="00733D25"/>
    <w:rsid w:val="00740774"/>
    <w:rsid w:val="0074585C"/>
    <w:rsid w:val="00747F54"/>
    <w:rsid w:val="00750966"/>
    <w:rsid w:val="00756262"/>
    <w:rsid w:val="007607D2"/>
    <w:rsid w:val="007621A5"/>
    <w:rsid w:val="0076301B"/>
    <w:rsid w:val="0076378E"/>
    <w:rsid w:val="00782674"/>
    <w:rsid w:val="007A3523"/>
    <w:rsid w:val="007A39E3"/>
    <w:rsid w:val="007B1129"/>
    <w:rsid w:val="007B2257"/>
    <w:rsid w:val="007C218C"/>
    <w:rsid w:val="007C2593"/>
    <w:rsid w:val="007C40E4"/>
    <w:rsid w:val="007F2AC2"/>
    <w:rsid w:val="007F7F02"/>
    <w:rsid w:val="00805149"/>
    <w:rsid w:val="0080574E"/>
    <w:rsid w:val="008163A6"/>
    <w:rsid w:val="00824C15"/>
    <w:rsid w:val="00841352"/>
    <w:rsid w:val="0084198A"/>
    <w:rsid w:val="00845687"/>
    <w:rsid w:val="00857ABC"/>
    <w:rsid w:val="008742C1"/>
    <w:rsid w:val="00874EEF"/>
    <w:rsid w:val="00894A3E"/>
    <w:rsid w:val="008A4649"/>
    <w:rsid w:val="008A5381"/>
    <w:rsid w:val="008A76A9"/>
    <w:rsid w:val="008B7675"/>
    <w:rsid w:val="008C1678"/>
    <w:rsid w:val="008D0875"/>
    <w:rsid w:val="008D77CB"/>
    <w:rsid w:val="008D7B67"/>
    <w:rsid w:val="008E1239"/>
    <w:rsid w:val="008F12BB"/>
    <w:rsid w:val="008F1B46"/>
    <w:rsid w:val="008F47C1"/>
    <w:rsid w:val="008F4AFE"/>
    <w:rsid w:val="008F6C79"/>
    <w:rsid w:val="008F70D3"/>
    <w:rsid w:val="008F718D"/>
    <w:rsid w:val="00906B01"/>
    <w:rsid w:val="00910992"/>
    <w:rsid w:val="00911296"/>
    <w:rsid w:val="009131EB"/>
    <w:rsid w:val="0092466E"/>
    <w:rsid w:val="0093659D"/>
    <w:rsid w:val="00936A47"/>
    <w:rsid w:val="00943221"/>
    <w:rsid w:val="00950CE4"/>
    <w:rsid w:val="00960790"/>
    <w:rsid w:val="00986305"/>
    <w:rsid w:val="009976EB"/>
    <w:rsid w:val="009A1810"/>
    <w:rsid w:val="009B74C6"/>
    <w:rsid w:val="009C418A"/>
    <w:rsid w:val="009C6043"/>
    <w:rsid w:val="009D5521"/>
    <w:rsid w:val="009E416D"/>
    <w:rsid w:val="009F2A65"/>
    <w:rsid w:val="00A057AD"/>
    <w:rsid w:val="00A07CB4"/>
    <w:rsid w:val="00A07E2A"/>
    <w:rsid w:val="00A161BD"/>
    <w:rsid w:val="00A17ABB"/>
    <w:rsid w:val="00A17E5F"/>
    <w:rsid w:val="00A3248D"/>
    <w:rsid w:val="00A44B29"/>
    <w:rsid w:val="00A47BD5"/>
    <w:rsid w:val="00A510FD"/>
    <w:rsid w:val="00A57173"/>
    <w:rsid w:val="00A5791A"/>
    <w:rsid w:val="00A631DE"/>
    <w:rsid w:val="00A64CA1"/>
    <w:rsid w:val="00A76317"/>
    <w:rsid w:val="00A77FE2"/>
    <w:rsid w:val="00A853AD"/>
    <w:rsid w:val="00A85EC3"/>
    <w:rsid w:val="00A90653"/>
    <w:rsid w:val="00A964E9"/>
    <w:rsid w:val="00A97A16"/>
    <w:rsid w:val="00AA1A6F"/>
    <w:rsid w:val="00AA2AB0"/>
    <w:rsid w:val="00AA3E6E"/>
    <w:rsid w:val="00AA4206"/>
    <w:rsid w:val="00AB6225"/>
    <w:rsid w:val="00AC4666"/>
    <w:rsid w:val="00AE0127"/>
    <w:rsid w:val="00AF2D0A"/>
    <w:rsid w:val="00B06CEE"/>
    <w:rsid w:val="00B1545C"/>
    <w:rsid w:val="00B17B33"/>
    <w:rsid w:val="00B20488"/>
    <w:rsid w:val="00B23012"/>
    <w:rsid w:val="00B251CB"/>
    <w:rsid w:val="00B30B50"/>
    <w:rsid w:val="00B340FF"/>
    <w:rsid w:val="00B34F01"/>
    <w:rsid w:val="00B36F52"/>
    <w:rsid w:val="00B37CA7"/>
    <w:rsid w:val="00B46576"/>
    <w:rsid w:val="00B465B2"/>
    <w:rsid w:val="00B560A4"/>
    <w:rsid w:val="00B60D4F"/>
    <w:rsid w:val="00B62A5D"/>
    <w:rsid w:val="00B71072"/>
    <w:rsid w:val="00B731CF"/>
    <w:rsid w:val="00B840AB"/>
    <w:rsid w:val="00B86A79"/>
    <w:rsid w:val="00B92135"/>
    <w:rsid w:val="00BA5146"/>
    <w:rsid w:val="00BC7FB5"/>
    <w:rsid w:val="00BE2C5B"/>
    <w:rsid w:val="00BE74C5"/>
    <w:rsid w:val="00C0423C"/>
    <w:rsid w:val="00C15D95"/>
    <w:rsid w:val="00C23E5B"/>
    <w:rsid w:val="00C35874"/>
    <w:rsid w:val="00C46F28"/>
    <w:rsid w:val="00C63E88"/>
    <w:rsid w:val="00C71A65"/>
    <w:rsid w:val="00C75934"/>
    <w:rsid w:val="00C802B5"/>
    <w:rsid w:val="00C830E9"/>
    <w:rsid w:val="00C876A3"/>
    <w:rsid w:val="00C913DE"/>
    <w:rsid w:val="00C9400E"/>
    <w:rsid w:val="00C97837"/>
    <w:rsid w:val="00CA217B"/>
    <w:rsid w:val="00CA32EC"/>
    <w:rsid w:val="00CA5584"/>
    <w:rsid w:val="00CD0A25"/>
    <w:rsid w:val="00CD1F8A"/>
    <w:rsid w:val="00CD4097"/>
    <w:rsid w:val="00CE0545"/>
    <w:rsid w:val="00CE2286"/>
    <w:rsid w:val="00CE2EC7"/>
    <w:rsid w:val="00CE4DFD"/>
    <w:rsid w:val="00CF44D0"/>
    <w:rsid w:val="00D01969"/>
    <w:rsid w:val="00D135EB"/>
    <w:rsid w:val="00D14E90"/>
    <w:rsid w:val="00D17900"/>
    <w:rsid w:val="00D32330"/>
    <w:rsid w:val="00D3280E"/>
    <w:rsid w:val="00D370DA"/>
    <w:rsid w:val="00D461D7"/>
    <w:rsid w:val="00D55AB6"/>
    <w:rsid w:val="00D61B98"/>
    <w:rsid w:val="00D64F41"/>
    <w:rsid w:val="00D66887"/>
    <w:rsid w:val="00D739D0"/>
    <w:rsid w:val="00D809AA"/>
    <w:rsid w:val="00D9252D"/>
    <w:rsid w:val="00D93531"/>
    <w:rsid w:val="00DB0B12"/>
    <w:rsid w:val="00DB497A"/>
    <w:rsid w:val="00DC251B"/>
    <w:rsid w:val="00DE3702"/>
    <w:rsid w:val="00DE4C56"/>
    <w:rsid w:val="00DE4DF8"/>
    <w:rsid w:val="00DE5929"/>
    <w:rsid w:val="00DF206F"/>
    <w:rsid w:val="00E00162"/>
    <w:rsid w:val="00E02389"/>
    <w:rsid w:val="00E12CB1"/>
    <w:rsid w:val="00E13213"/>
    <w:rsid w:val="00E15273"/>
    <w:rsid w:val="00E16B8E"/>
    <w:rsid w:val="00E2772D"/>
    <w:rsid w:val="00E36644"/>
    <w:rsid w:val="00E47722"/>
    <w:rsid w:val="00E51BA8"/>
    <w:rsid w:val="00E51F18"/>
    <w:rsid w:val="00E52129"/>
    <w:rsid w:val="00E5237B"/>
    <w:rsid w:val="00E56E3B"/>
    <w:rsid w:val="00E57B69"/>
    <w:rsid w:val="00E608CA"/>
    <w:rsid w:val="00E62EF5"/>
    <w:rsid w:val="00E6366F"/>
    <w:rsid w:val="00E6418A"/>
    <w:rsid w:val="00E66E47"/>
    <w:rsid w:val="00E74410"/>
    <w:rsid w:val="00E760D4"/>
    <w:rsid w:val="00E861E1"/>
    <w:rsid w:val="00EA5B6B"/>
    <w:rsid w:val="00EB672F"/>
    <w:rsid w:val="00EC4A58"/>
    <w:rsid w:val="00EC5F71"/>
    <w:rsid w:val="00ED38C9"/>
    <w:rsid w:val="00ED7056"/>
    <w:rsid w:val="00EE6F1C"/>
    <w:rsid w:val="00EF4F8C"/>
    <w:rsid w:val="00F06E14"/>
    <w:rsid w:val="00F17020"/>
    <w:rsid w:val="00F21FC6"/>
    <w:rsid w:val="00F24E01"/>
    <w:rsid w:val="00F334B7"/>
    <w:rsid w:val="00F3586A"/>
    <w:rsid w:val="00F367D2"/>
    <w:rsid w:val="00F426CB"/>
    <w:rsid w:val="00F50F66"/>
    <w:rsid w:val="00F70466"/>
    <w:rsid w:val="00F74C69"/>
    <w:rsid w:val="00F7503F"/>
    <w:rsid w:val="00F77553"/>
    <w:rsid w:val="00F814B3"/>
    <w:rsid w:val="00F84A1B"/>
    <w:rsid w:val="00F84B31"/>
    <w:rsid w:val="00F84C22"/>
    <w:rsid w:val="00F91C3C"/>
    <w:rsid w:val="00F95C71"/>
    <w:rsid w:val="00FA2A2B"/>
    <w:rsid w:val="00FB7E51"/>
    <w:rsid w:val="00FC178A"/>
    <w:rsid w:val="00FC6350"/>
    <w:rsid w:val="00FC6710"/>
    <w:rsid w:val="00FD1C8F"/>
    <w:rsid w:val="00FD6A2F"/>
    <w:rsid w:val="00FD7BDB"/>
    <w:rsid w:val="00FE04D5"/>
    <w:rsid w:val="00FE6F75"/>
    <w:rsid w:val="00FF1B24"/>
    <w:rsid w:val="00FF6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paragraph" w:styleId="Heading1">
    <w:name w:val="heading 1"/>
    <w:basedOn w:val="Normal"/>
    <w:next w:val="Normal"/>
    <w:link w:val="Heading1Char"/>
    <w:uiPriority w:val="9"/>
    <w:qFormat/>
    <w:rsid w:val="00C63E88"/>
    <w:pPr>
      <w:keepNext/>
      <w:keepLines/>
      <w:spacing w:before="240"/>
      <w:outlineLvl w:val="0"/>
    </w:pPr>
    <w:rPr>
      <w:rFonts w:asciiTheme="majorHAnsi" w:eastAsiaTheme="majorEastAsia" w:hAnsiTheme="majorHAnsi" w:cstheme="majorBidi"/>
      <w:color w:val="2F5496" w:themeColor="accent1" w:themeShade="BF"/>
      <w:sz w:val="32"/>
    </w:rPr>
  </w:style>
  <w:style w:type="paragraph" w:styleId="Heading2">
    <w:name w:val="heading 2"/>
    <w:aliases w:val="l2,H2,h21,Chapter Number/Appendix Letter,chn,h2,Level 2 Topic Heading,HD2,style2,2,tieude 2,h21 Char Char,Heading 2 Char Char,l2 Char Char,H2 Char Char,l2 Char1,H2 Char1,h21 Char1,h2 Char1,h21 Char Char Char Char Char,I,II,III"/>
    <w:basedOn w:val="Normal"/>
    <w:next w:val="Normal"/>
    <w:link w:val="Heading2Char"/>
    <w:uiPriority w:val="9"/>
    <w:unhideWhenUsed/>
    <w:qFormat/>
    <w:rsid w:val="00C63E88"/>
    <w:pPr>
      <w:keepNext/>
      <w:keepLines/>
      <w:spacing w:before="40"/>
      <w:outlineLvl w:val="1"/>
    </w:pPr>
    <w:rPr>
      <w:rFonts w:ascii="Aptos Display" w:eastAsia="Times New Roman" w:hAnsi="Aptos Display"/>
      <w:bCs w:val="0"/>
      <w:color w:val="0F4761"/>
      <w:sz w:val="32"/>
    </w:rPr>
  </w:style>
  <w:style w:type="paragraph" w:styleId="Heading3">
    <w:name w:val="heading 3"/>
    <w:basedOn w:val="Normal"/>
    <w:next w:val="Normal"/>
    <w:link w:val="Heading3Char"/>
    <w:uiPriority w:val="9"/>
    <w:unhideWhenUsed/>
    <w:qFormat/>
    <w:rsid w:val="00C63E88"/>
    <w:pPr>
      <w:keepNext/>
      <w:keepLines/>
      <w:spacing w:before="40"/>
      <w:outlineLvl w:val="2"/>
    </w:pPr>
    <w:rPr>
      <w:rFonts w:asciiTheme="minorHAnsi" w:eastAsia="Times New Roman" w:hAnsiTheme="minorHAnsi"/>
      <w:bCs w:val="0"/>
      <w:color w:val="0F4761"/>
      <w:szCs w:val="28"/>
    </w:rPr>
  </w:style>
  <w:style w:type="paragraph" w:styleId="Heading4">
    <w:name w:val="heading 4"/>
    <w:basedOn w:val="Normal"/>
    <w:next w:val="Normal"/>
    <w:link w:val="Heading4Char"/>
    <w:autoRedefine/>
    <w:uiPriority w:val="9"/>
    <w:qFormat/>
    <w:rsid w:val="003F754F"/>
    <w:pPr>
      <w:keepNext/>
      <w:spacing w:before="240" w:after="120" w:line="312" w:lineRule="auto"/>
      <w:jc w:val="center"/>
      <w:outlineLvl w:val="3"/>
    </w:pPr>
    <w:rPr>
      <w:rFonts w:eastAsia="Times New Roman"/>
      <w:bCs w:val="0"/>
      <w:kern w:val="0"/>
      <w:sz w:val="26"/>
      <w:szCs w:val="28"/>
      <w:lang w:val="en-GB"/>
      <w14:ligatures w14:val="none"/>
    </w:rPr>
  </w:style>
  <w:style w:type="paragraph" w:styleId="Heading5">
    <w:name w:val="heading 5"/>
    <w:basedOn w:val="Normal"/>
    <w:next w:val="Normal"/>
    <w:link w:val="Heading5Char"/>
    <w:uiPriority w:val="9"/>
    <w:unhideWhenUsed/>
    <w:qFormat/>
    <w:rsid w:val="00C63E88"/>
    <w:pPr>
      <w:keepNext/>
      <w:keepLines/>
      <w:spacing w:before="40"/>
      <w:outlineLvl w:val="4"/>
    </w:pPr>
    <w:rPr>
      <w:rFonts w:asciiTheme="minorHAnsi" w:eastAsia="Times New Roman" w:hAnsiTheme="minorHAnsi"/>
      <w:bCs w:val="0"/>
      <w:color w:val="0F4761"/>
      <w:sz w:val="22"/>
      <w:szCs w:val="22"/>
    </w:rPr>
  </w:style>
  <w:style w:type="paragraph" w:styleId="Heading6">
    <w:name w:val="heading 6"/>
    <w:basedOn w:val="Normal"/>
    <w:next w:val="Normal"/>
    <w:link w:val="Heading6Char"/>
    <w:uiPriority w:val="9"/>
    <w:unhideWhenUsed/>
    <w:qFormat/>
    <w:rsid w:val="00C63E88"/>
    <w:pPr>
      <w:keepNext/>
      <w:keepLines/>
      <w:spacing w:before="40"/>
      <w:outlineLvl w:val="5"/>
    </w:pPr>
    <w:rPr>
      <w:rFonts w:asciiTheme="minorHAnsi" w:eastAsia="Times New Roman" w:hAnsiTheme="minorHAnsi"/>
      <w:bCs w:val="0"/>
      <w:i/>
      <w:iCs/>
      <w:color w:val="595959"/>
      <w:sz w:val="22"/>
      <w:szCs w:val="22"/>
    </w:rPr>
  </w:style>
  <w:style w:type="paragraph" w:styleId="Heading7">
    <w:name w:val="heading 7"/>
    <w:basedOn w:val="Normal"/>
    <w:next w:val="Normal"/>
    <w:link w:val="Heading7Char"/>
    <w:uiPriority w:val="9"/>
    <w:unhideWhenUsed/>
    <w:qFormat/>
    <w:rsid w:val="00C63E88"/>
    <w:pPr>
      <w:keepNext/>
      <w:keepLines/>
      <w:spacing w:before="40"/>
      <w:outlineLvl w:val="6"/>
    </w:pPr>
    <w:rPr>
      <w:rFonts w:asciiTheme="minorHAnsi" w:eastAsia="Times New Roman" w:hAnsiTheme="minorHAnsi"/>
      <w:bCs w:val="0"/>
      <w:color w:val="595959"/>
      <w:sz w:val="22"/>
      <w:szCs w:val="22"/>
    </w:rPr>
  </w:style>
  <w:style w:type="paragraph" w:styleId="Heading8">
    <w:name w:val="heading 8"/>
    <w:basedOn w:val="Normal"/>
    <w:next w:val="Normal"/>
    <w:link w:val="Heading8Char"/>
    <w:uiPriority w:val="9"/>
    <w:unhideWhenUsed/>
    <w:qFormat/>
    <w:rsid w:val="00C63E88"/>
    <w:pPr>
      <w:keepNext/>
      <w:keepLines/>
      <w:spacing w:before="40"/>
      <w:outlineLvl w:val="7"/>
    </w:pPr>
    <w:rPr>
      <w:rFonts w:asciiTheme="minorHAnsi" w:eastAsia="Times New Roman" w:hAnsiTheme="minorHAnsi"/>
      <w:bCs w:val="0"/>
      <w:i/>
      <w:iCs/>
      <w:color w:val="272727"/>
      <w:sz w:val="22"/>
      <w:szCs w:val="22"/>
    </w:rPr>
  </w:style>
  <w:style w:type="paragraph" w:styleId="Heading9">
    <w:name w:val="heading 9"/>
    <w:basedOn w:val="Normal"/>
    <w:next w:val="Normal"/>
    <w:link w:val="Heading9Char"/>
    <w:uiPriority w:val="9"/>
    <w:unhideWhenUsed/>
    <w:qFormat/>
    <w:rsid w:val="00C63E88"/>
    <w:pPr>
      <w:keepNext/>
      <w:keepLines/>
      <w:spacing w:before="40"/>
      <w:outlineLvl w:val="8"/>
    </w:pPr>
    <w:rPr>
      <w:rFonts w:asciiTheme="minorHAnsi" w:eastAsia="Times New Roman" w:hAnsiTheme="minorHAnsi"/>
      <w:bCs w:val="0"/>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VNA - List Paragraph,1.,Table Sequence,List Paragraph11,List Paragraph 1,Norm,Nga 3,Đoạn của Danh sách,Paragraph,liet ke,List para,List paragrahph,List Paragraph1,List Paragraph111,List Paragraph1111,Đoạn c𞹺Danh sách,Citation List"/>
    <w:basedOn w:val="Normal"/>
    <w:link w:val="ListParagraphChar"/>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qFormat/>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 w:type="character" w:customStyle="1" w:styleId="Heading4Char">
    <w:name w:val="Heading 4 Char"/>
    <w:basedOn w:val="DefaultParagraphFont"/>
    <w:link w:val="Heading4"/>
    <w:uiPriority w:val="9"/>
    <w:rsid w:val="003F754F"/>
    <w:rPr>
      <w:rFonts w:ascii="Times New Roman" w:eastAsia="Times New Roman" w:hAnsi="Times New Roman" w:cs="Times New Roman"/>
      <w:kern w:val="0"/>
      <w:sz w:val="26"/>
      <w:szCs w:val="28"/>
      <w:lang w:val="en-GB"/>
      <w14:ligatures w14:val="none"/>
    </w:rPr>
  </w:style>
  <w:style w:type="character" w:customStyle="1" w:styleId="Heading1Char">
    <w:name w:val="Heading 1 Char"/>
    <w:basedOn w:val="DefaultParagraphFont"/>
    <w:link w:val="Heading1"/>
    <w:uiPriority w:val="9"/>
    <w:rsid w:val="00C63E88"/>
    <w:rPr>
      <w:rFonts w:asciiTheme="majorHAnsi" w:eastAsiaTheme="majorEastAsia" w:hAnsiTheme="majorHAnsi" w:cstheme="majorBidi"/>
      <w:bCs/>
      <w:color w:val="2F5496" w:themeColor="accent1" w:themeShade="BF"/>
      <w:sz w:val="32"/>
      <w:szCs w:val="32"/>
    </w:rPr>
  </w:style>
  <w:style w:type="paragraph" w:customStyle="1" w:styleId="Heading21">
    <w:name w:val="Heading 21"/>
    <w:basedOn w:val="Normal"/>
    <w:next w:val="Normal"/>
    <w:uiPriority w:val="9"/>
    <w:unhideWhenUsed/>
    <w:qFormat/>
    <w:rsid w:val="00C63E88"/>
    <w:pPr>
      <w:keepNext/>
      <w:keepLines/>
      <w:spacing w:before="160" w:after="80" w:line="259" w:lineRule="auto"/>
      <w:jc w:val="left"/>
      <w:outlineLvl w:val="1"/>
    </w:pPr>
    <w:rPr>
      <w:rFonts w:ascii="Aptos Display" w:eastAsia="Times New Roman" w:hAnsi="Aptos Display"/>
      <w:bCs w:val="0"/>
      <w:color w:val="0F4761"/>
      <w:sz w:val="32"/>
    </w:rPr>
  </w:style>
  <w:style w:type="paragraph" w:customStyle="1" w:styleId="Heading31">
    <w:name w:val="Heading 31"/>
    <w:basedOn w:val="Normal"/>
    <w:next w:val="Normal"/>
    <w:link w:val="heading3Char0"/>
    <w:unhideWhenUsed/>
    <w:qFormat/>
    <w:rsid w:val="00C63E88"/>
    <w:pPr>
      <w:keepNext/>
      <w:keepLines/>
      <w:spacing w:before="160" w:after="80" w:line="259" w:lineRule="auto"/>
      <w:jc w:val="left"/>
      <w:outlineLvl w:val="2"/>
    </w:pPr>
    <w:rPr>
      <w:rFonts w:ascii="Aptos" w:eastAsia="Times New Roman" w:hAnsi="Aptos"/>
      <w:bCs w:val="0"/>
      <w:color w:val="0F4761"/>
      <w:szCs w:val="28"/>
    </w:rPr>
  </w:style>
  <w:style w:type="paragraph" w:customStyle="1" w:styleId="Heading51">
    <w:name w:val="Heading 51"/>
    <w:basedOn w:val="Normal"/>
    <w:next w:val="Normal"/>
    <w:uiPriority w:val="9"/>
    <w:semiHidden/>
    <w:unhideWhenUsed/>
    <w:qFormat/>
    <w:rsid w:val="00C63E88"/>
    <w:pPr>
      <w:keepNext/>
      <w:keepLines/>
      <w:spacing w:before="80" w:after="40" w:line="259" w:lineRule="auto"/>
      <w:jc w:val="left"/>
      <w:outlineLvl w:val="4"/>
    </w:pPr>
    <w:rPr>
      <w:rFonts w:ascii="Aptos" w:eastAsia="Times New Roman" w:hAnsi="Aptos"/>
      <w:bCs w:val="0"/>
      <w:color w:val="0F4761"/>
      <w:sz w:val="22"/>
      <w:szCs w:val="22"/>
    </w:rPr>
  </w:style>
  <w:style w:type="paragraph" w:customStyle="1" w:styleId="Heading61">
    <w:name w:val="Heading 61"/>
    <w:basedOn w:val="Normal"/>
    <w:next w:val="Normal"/>
    <w:uiPriority w:val="9"/>
    <w:semiHidden/>
    <w:unhideWhenUsed/>
    <w:qFormat/>
    <w:rsid w:val="00C63E88"/>
    <w:pPr>
      <w:keepNext/>
      <w:keepLines/>
      <w:spacing w:before="40" w:line="259" w:lineRule="auto"/>
      <w:jc w:val="left"/>
      <w:outlineLvl w:val="5"/>
    </w:pPr>
    <w:rPr>
      <w:rFonts w:ascii="Aptos" w:eastAsia="Times New Roman" w:hAnsi="Aptos"/>
      <w:bCs w:val="0"/>
      <w:i/>
      <w:iCs/>
      <w:color w:val="595959"/>
      <w:sz w:val="22"/>
      <w:szCs w:val="22"/>
    </w:rPr>
  </w:style>
  <w:style w:type="paragraph" w:customStyle="1" w:styleId="Heading71">
    <w:name w:val="Heading 71"/>
    <w:basedOn w:val="Normal"/>
    <w:next w:val="Normal"/>
    <w:uiPriority w:val="9"/>
    <w:semiHidden/>
    <w:unhideWhenUsed/>
    <w:qFormat/>
    <w:rsid w:val="00C63E88"/>
    <w:pPr>
      <w:keepNext/>
      <w:keepLines/>
      <w:spacing w:before="40" w:line="259" w:lineRule="auto"/>
      <w:jc w:val="left"/>
      <w:outlineLvl w:val="6"/>
    </w:pPr>
    <w:rPr>
      <w:rFonts w:ascii="Aptos" w:eastAsia="Times New Roman" w:hAnsi="Aptos"/>
      <w:bCs w:val="0"/>
      <w:color w:val="595959"/>
      <w:sz w:val="22"/>
      <w:szCs w:val="22"/>
    </w:rPr>
  </w:style>
  <w:style w:type="paragraph" w:customStyle="1" w:styleId="Heading81">
    <w:name w:val="Heading 81"/>
    <w:basedOn w:val="Normal"/>
    <w:next w:val="Normal"/>
    <w:uiPriority w:val="9"/>
    <w:semiHidden/>
    <w:unhideWhenUsed/>
    <w:qFormat/>
    <w:rsid w:val="00C63E88"/>
    <w:pPr>
      <w:keepNext/>
      <w:keepLines/>
      <w:spacing w:before="0" w:line="259" w:lineRule="auto"/>
      <w:jc w:val="left"/>
      <w:outlineLvl w:val="7"/>
    </w:pPr>
    <w:rPr>
      <w:rFonts w:ascii="Aptos" w:eastAsia="Times New Roman" w:hAnsi="Aptos"/>
      <w:bCs w:val="0"/>
      <w:i/>
      <w:iCs/>
      <w:color w:val="272727"/>
      <w:sz w:val="22"/>
      <w:szCs w:val="22"/>
    </w:rPr>
  </w:style>
  <w:style w:type="paragraph" w:customStyle="1" w:styleId="Heading91">
    <w:name w:val="Heading 91"/>
    <w:basedOn w:val="Normal"/>
    <w:next w:val="Normal"/>
    <w:uiPriority w:val="9"/>
    <w:semiHidden/>
    <w:unhideWhenUsed/>
    <w:qFormat/>
    <w:rsid w:val="00C63E88"/>
    <w:pPr>
      <w:keepNext/>
      <w:keepLines/>
      <w:spacing w:before="0" w:line="259" w:lineRule="auto"/>
      <w:jc w:val="left"/>
      <w:outlineLvl w:val="8"/>
    </w:pPr>
    <w:rPr>
      <w:rFonts w:ascii="Aptos" w:eastAsia="Times New Roman" w:hAnsi="Aptos"/>
      <w:bCs w:val="0"/>
      <w:color w:val="272727"/>
      <w:sz w:val="22"/>
      <w:szCs w:val="22"/>
    </w:rPr>
  </w:style>
  <w:style w:type="numbering" w:customStyle="1" w:styleId="NoList1">
    <w:name w:val="No List1"/>
    <w:next w:val="NoList"/>
    <w:uiPriority w:val="99"/>
    <w:semiHidden/>
    <w:unhideWhenUsed/>
    <w:rsid w:val="00C63E88"/>
  </w:style>
  <w:style w:type="character" w:customStyle="1" w:styleId="Heading2Char">
    <w:name w:val="Heading 2 Char"/>
    <w:aliases w:val="l2 Char,H2 Char,h21 Char,Chapter Number/Appendix Letter Char,chn Char,h2 Char,Level 2 Topic Heading Char,HD2 Char,style2 Char,2 Char,tieude 2 Char,h21 Char Char Char,Heading 2 Char Char Char,l2 Char Char Char,H2 Char Char Char,I Char"/>
    <w:basedOn w:val="DefaultParagraphFont"/>
    <w:link w:val="Heading2"/>
    <w:uiPriority w:val="9"/>
    <w:rsid w:val="00C63E88"/>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C63E88"/>
    <w:rPr>
      <w:rFonts w:eastAsia="Times New Roman" w:cs="Times New Roman"/>
      <w:color w:val="0F4761"/>
      <w:sz w:val="28"/>
      <w:szCs w:val="28"/>
    </w:rPr>
  </w:style>
  <w:style w:type="character" w:customStyle="1" w:styleId="Heading5Char">
    <w:name w:val="Heading 5 Char"/>
    <w:basedOn w:val="DefaultParagraphFont"/>
    <w:link w:val="Heading5"/>
    <w:uiPriority w:val="9"/>
    <w:rsid w:val="00C63E88"/>
    <w:rPr>
      <w:rFonts w:eastAsia="Times New Roman" w:cs="Times New Roman"/>
      <w:color w:val="0F4761"/>
    </w:rPr>
  </w:style>
  <w:style w:type="character" w:customStyle="1" w:styleId="Heading6Char">
    <w:name w:val="Heading 6 Char"/>
    <w:basedOn w:val="DefaultParagraphFont"/>
    <w:link w:val="Heading6"/>
    <w:uiPriority w:val="9"/>
    <w:rsid w:val="00C63E88"/>
    <w:rPr>
      <w:rFonts w:eastAsia="Times New Roman" w:cs="Times New Roman"/>
      <w:i/>
      <w:iCs/>
      <w:color w:val="595959"/>
    </w:rPr>
  </w:style>
  <w:style w:type="character" w:customStyle="1" w:styleId="Heading7Char">
    <w:name w:val="Heading 7 Char"/>
    <w:basedOn w:val="DefaultParagraphFont"/>
    <w:link w:val="Heading7"/>
    <w:uiPriority w:val="9"/>
    <w:rsid w:val="00C63E88"/>
    <w:rPr>
      <w:rFonts w:eastAsia="Times New Roman" w:cs="Times New Roman"/>
      <w:color w:val="595959"/>
    </w:rPr>
  </w:style>
  <w:style w:type="character" w:customStyle="1" w:styleId="Heading8Char">
    <w:name w:val="Heading 8 Char"/>
    <w:basedOn w:val="DefaultParagraphFont"/>
    <w:link w:val="Heading8"/>
    <w:uiPriority w:val="9"/>
    <w:rsid w:val="00C63E88"/>
    <w:rPr>
      <w:rFonts w:eastAsia="Times New Roman" w:cs="Times New Roman"/>
      <w:i/>
      <w:iCs/>
      <w:color w:val="272727"/>
    </w:rPr>
  </w:style>
  <w:style w:type="character" w:customStyle="1" w:styleId="Heading9Char">
    <w:name w:val="Heading 9 Char"/>
    <w:basedOn w:val="DefaultParagraphFont"/>
    <w:link w:val="Heading9"/>
    <w:uiPriority w:val="9"/>
    <w:rsid w:val="00C63E88"/>
    <w:rPr>
      <w:rFonts w:eastAsia="Times New Roman" w:cs="Times New Roman"/>
      <w:color w:val="272727"/>
    </w:rPr>
  </w:style>
  <w:style w:type="paragraph" w:customStyle="1" w:styleId="Title1">
    <w:name w:val="Title1"/>
    <w:basedOn w:val="Normal"/>
    <w:next w:val="Normal"/>
    <w:uiPriority w:val="10"/>
    <w:qFormat/>
    <w:rsid w:val="00C63E88"/>
    <w:pPr>
      <w:spacing w:before="0" w:after="80" w:line="240" w:lineRule="auto"/>
      <w:contextualSpacing/>
      <w:jc w:val="left"/>
    </w:pPr>
    <w:rPr>
      <w:rFonts w:ascii="Aptos Display" w:eastAsia="Times New Roman" w:hAnsi="Aptos Display"/>
      <w:bCs w:val="0"/>
      <w:spacing w:val="-10"/>
      <w:kern w:val="28"/>
      <w:sz w:val="56"/>
      <w:szCs w:val="56"/>
    </w:rPr>
  </w:style>
  <w:style w:type="character" w:customStyle="1" w:styleId="TitleChar">
    <w:name w:val="Title Char"/>
    <w:aliases w:val="Char Char1 Char Char Char1,Char Char1 Char Char1,Char Char1 Char Char Char Char"/>
    <w:basedOn w:val="DefaultParagraphFont"/>
    <w:link w:val="Title"/>
    <w:uiPriority w:val="10"/>
    <w:rsid w:val="00C63E88"/>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C63E88"/>
    <w:pPr>
      <w:numPr>
        <w:ilvl w:val="1"/>
      </w:numPr>
      <w:spacing w:before="0" w:after="160" w:line="259" w:lineRule="auto"/>
      <w:jc w:val="left"/>
    </w:pPr>
    <w:rPr>
      <w:rFonts w:ascii="Aptos" w:eastAsia="Times New Roman" w:hAnsi="Aptos"/>
      <w:bCs w:val="0"/>
      <w:color w:val="595959"/>
      <w:spacing w:val="15"/>
      <w:szCs w:val="28"/>
    </w:rPr>
  </w:style>
  <w:style w:type="character" w:customStyle="1" w:styleId="SubtitleChar">
    <w:name w:val="Subtitle Char"/>
    <w:basedOn w:val="DefaultParagraphFont"/>
    <w:link w:val="Subtitle"/>
    <w:uiPriority w:val="11"/>
    <w:rsid w:val="00C63E88"/>
    <w:rPr>
      <w:rFonts w:eastAsia="Times New Roman" w:cs="Times New Roman"/>
      <w:color w:val="595959"/>
      <w:spacing w:val="15"/>
      <w:sz w:val="28"/>
      <w:szCs w:val="28"/>
    </w:rPr>
  </w:style>
  <w:style w:type="paragraph" w:customStyle="1" w:styleId="Quote1">
    <w:name w:val="Quote1"/>
    <w:basedOn w:val="Normal"/>
    <w:next w:val="Normal"/>
    <w:uiPriority w:val="29"/>
    <w:qFormat/>
    <w:rsid w:val="00C63E88"/>
    <w:pPr>
      <w:spacing w:before="160" w:after="160" w:line="259" w:lineRule="auto"/>
      <w:jc w:val="center"/>
    </w:pPr>
    <w:rPr>
      <w:rFonts w:ascii="Aptos" w:hAnsi="Aptos"/>
      <w:bCs w:val="0"/>
      <w:i/>
      <w:iCs/>
      <w:color w:val="404040"/>
      <w:sz w:val="22"/>
      <w:szCs w:val="22"/>
    </w:rPr>
  </w:style>
  <w:style w:type="character" w:customStyle="1" w:styleId="QuoteChar">
    <w:name w:val="Quote Char"/>
    <w:basedOn w:val="DefaultParagraphFont"/>
    <w:link w:val="Quote"/>
    <w:uiPriority w:val="29"/>
    <w:rsid w:val="00C63E88"/>
    <w:rPr>
      <w:i/>
      <w:iCs/>
      <w:color w:val="404040"/>
    </w:rPr>
  </w:style>
  <w:style w:type="character" w:customStyle="1" w:styleId="IntenseEmphasis1">
    <w:name w:val="Intense Emphasis1"/>
    <w:basedOn w:val="DefaultParagraphFont"/>
    <w:uiPriority w:val="21"/>
    <w:qFormat/>
    <w:rsid w:val="00C63E88"/>
    <w:rPr>
      <w:i/>
      <w:iCs/>
      <w:color w:val="0F4761"/>
    </w:rPr>
  </w:style>
  <w:style w:type="paragraph" w:customStyle="1" w:styleId="IntenseQuote1">
    <w:name w:val="Intense Quote1"/>
    <w:basedOn w:val="Normal"/>
    <w:next w:val="Normal"/>
    <w:uiPriority w:val="30"/>
    <w:qFormat/>
    <w:rsid w:val="00C63E88"/>
    <w:pPr>
      <w:pBdr>
        <w:top w:val="single" w:sz="4" w:space="10" w:color="0F4761"/>
        <w:bottom w:val="single" w:sz="4" w:space="10" w:color="0F4761"/>
      </w:pBdr>
      <w:spacing w:before="360" w:after="360" w:line="259" w:lineRule="auto"/>
      <w:ind w:left="864" w:right="864"/>
      <w:jc w:val="center"/>
    </w:pPr>
    <w:rPr>
      <w:rFonts w:ascii="Aptos" w:hAnsi="Aptos"/>
      <w:bCs w:val="0"/>
      <w:i/>
      <w:iCs/>
      <w:color w:val="0F4761"/>
      <w:sz w:val="22"/>
      <w:szCs w:val="22"/>
    </w:rPr>
  </w:style>
  <w:style w:type="character" w:customStyle="1" w:styleId="IntenseQuoteChar">
    <w:name w:val="Intense Quote Char"/>
    <w:basedOn w:val="DefaultParagraphFont"/>
    <w:link w:val="IntenseQuote"/>
    <w:uiPriority w:val="30"/>
    <w:rsid w:val="00C63E88"/>
    <w:rPr>
      <w:i/>
      <w:iCs/>
      <w:color w:val="0F4761"/>
    </w:rPr>
  </w:style>
  <w:style w:type="character" w:customStyle="1" w:styleId="IntenseReference1">
    <w:name w:val="Intense Reference1"/>
    <w:basedOn w:val="DefaultParagraphFont"/>
    <w:uiPriority w:val="32"/>
    <w:qFormat/>
    <w:rsid w:val="00C63E88"/>
    <w:rPr>
      <w:b/>
      <w:bCs/>
      <w:smallCaps/>
      <w:color w:val="0F4761"/>
      <w:spacing w:val="5"/>
    </w:rPr>
  </w:style>
  <w:style w:type="table" w:customStyle="1" w:styleId="TableGrid1">
    <w:name w:val="Table Grid1"/>
    <w:basedOn w:val="TableNormal"/>
    <w:next w:val="TableGrid"/>
    <w:rsid w:val="00C63E88"/>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Char,VNA - List Paragraph Char,1. Char,Table Sequence Char,List Paragraph11 Char,List Paragraph 1 Char,Norm Char,Nga 3 Char,Đoạn của Danh sách Char,Paragraph Char,liet ke Char,List para Char,List paragrahph Char"/>
    <w:link w:val="ListParagraph"/>
    <w:uiPriority w:val="34"/>
    <w:qFormat/>
    <w:rsid w:val="00C63E88"/>
    <w:rPr>
      <w:rFonts w:ascii="Times New Roman" w:hAnsi="Times New Roman" w:cs="Times New Roman"/>
      <w:bCs/>
      <w:sz w:val="28"/>
      <w:szCs w:val="32"/>
    </w:rPr>
  </w:style>
  <w:style w:type="character" w:customStyle="1" w:styleId="Heading2Char1">
    <w:name w:val="Heading 2 Char1"/>
    <w:basedOn w:val="DefaultParagraphFont"/>
    <w:uiPriority w:val="9"/>
    <w:semiHidden/>
    <w:rsid w:val="00C63E88"/>
    <w:rPr>
      <w:rFonts w:asciiTheme="majorHAnsi" w:eastAsiaTheme="majorEastAsia" w:hAnsiTheme="majorHAnsi" w:cstheme="majorBidi"/>
      <w:bCs/>
      <w:color w:val="2F5496" w:themeColor="accent1" w:themeShade="BF"/>
      <w:sz w:val="26"/>
      <w:szCs w:val="26"/>
    </w:rPr>
  </w:style>
  <w:style w:type="character" w:customStyle="1" w:styleId="Heading3Char1">
    <w:name w:val="Heading 3 Char1"/>
    <w:aliases w:val="TOC Char,h3 Char,Minor Char,Table Attribute Heading Char,H3 Char,FunctionName Char,ModuleFunctionName Char,Para3 Char,h31 Char,h32 Char,Head 3 Char,C Sub-Sub/Italic Char,Head 31 Char,Head 32 Char,C Sub-Sub/Italic1 Char,Head 33 Char"/>
    <w:basedOn w:val="DefaultParagraphFont"/>
    <w:rsid w:val="00C63E88"/>
    <w:rPr>
      <w:rFonts w:asciiTheme="majorHAnsi" w:eastAsiaTheme="majorEastAsia" w:hAnsiTheme="majorHAnsi" w:cstheme="majorBidi"/>
      <w:bCs/>
      <w:color w:val="1F3763" w:themeColor="accent1" w:themeShade="7F"/>
      <w:sz w:val="24"/>
      <w:szCs w:val="24"/>
    </w:rPr>
  </w:style>
  <w:style w:type="character" w:customStyle="1" w:styleId="Heading5Char1">
    <w:name w:val="Heading 5 Char1"/>
    <w:basedOn w:val="DefaultParagraphFont"/>
    <w:uiPriority w:val="9"/>
    <w:semiHidden/>
    <w:rsid w:val="00C63E88"/>
    <w:rPr>
      <w:rFonts w:asciiTheme="majorHAnsi" w:eastAsiaTheme="majorEastAsia" w:hAnsiTheme="majorHAnsi" w:cstheme="majorBidi"/>
      <w:bCs/>
      <w:color w:val="2F5496" w:themeColor="accent1" w:themeShade="BF"/>
      <w:sz w:val="28"/>
      <w:szCs w:val="32"/>
    </w:rPr>
  </w:style>
  <w:style w:type="character" w:customStyle="1" w:styleId="Heading6Char1">
    <w:name w:val="Heading 6 Char1"/>
    <w:basedOn w:val="DefaultParagraphFont"/>
    <w:uiPriority w:val="9"/>
    <w:semiHidden/>
    <w:rsid w:val="00C63E88"/>
    <w:rPr>
      <w:rFonts w:asciiTheme="majorHAnsi" w:eastAsiaTheme="majorEastAsia" w:hAnsiTheme="majorHAnsi" w:cstheme="majorBidi"/>
      <w:bCs/>
      <w:color w:val="1F3763" w:themeColor="accent1" w:themeShade="7F"/>
      <w:sz w:val="28"/>
      <w:szCs w:val="32"/>
    </w:rPr>
  </w:style>
  <w:style w:type="character" w:customStyle="1" w:styleId="Heading7Char1">
    <w:name w:val="Heading 7 Char1"/>
    <w:basedOn w:val="DefaultParagraphFont"/>
    <w:uiPriority w:val="9"/>
    <w:semiHidden/>
    <w:rsid w:val="00C63E88"/>
    <w:rPr>
      <w:rFonts w:asciiTheme="majorHAnsi" w:eastAsiaTheme="majorEastAsia" w:hAnsiTheme="majorHAnsi" w:cstheme="majorBidi"/>
      <w:bCs/>
      <w:i/>
      <w:iCs/>
      <w:color w:val="1F3763" w:themeColor="accent1" w:themeShade="7F"/>
      <w:sz w:val="28"/>
      <w:szCs w:val="32"/>
    </w:rPr>
  </w:style>
  <w:style w:type="character" w:customStyle="1" w:styleId="Heading8Char1">
    <w:name w:val="Heading 8 Char1"/>
    <w:basedOn w:val="DefaultParagraphFont"/>
    <w:uiPriority w:val="9"/>
    <w:semiHidden/>
    <w:rsid w:val="00C63E88"/>
    <w:rPr>
      <w:rFonts w:asciiTheme="majorHAnsi" w:eastAsiaTheme="majorEastAsia" w:hAnsiTheme="majorHAnsi" w:cstheme="majorBidi"/>
      <w:bCs/>
      <w:color w:val="272727" w:themeColor="text1" w:themeTint="D8"/>
      <w:sz w:val="21"/>
      <w:szCs w:val="21"/>
    </w:rPr>
  </w:style>
  <w:style w:type="character" w:customStyle="1" w:styleId="Heading9Char1">
    <w:name w:val="Heading 9 Char1"/>
    <w:basedOn w:val="DefaultParagraphFont"/>
    <w:uiPriority w:val="9"/>
    <w:semiHidden/>
    <w:rsid w:val="00C63E88"/>
    <w:rPr>
      <w:rFonts w:asciiTheme="majorHAnsi" w:eastAsiaTheme="majorEastAsia" w:hAnsiTheme="majorHAnsi" w:cstheme="majorBidi"/>
      <w:bCs/>
      <w:i/>
      <w:iCs/>
      <w:color w:val="272727" w:themeColor="text1" w:themeTint="D8"/>
      <w:sz w:val="21"/>
      <w:szCs w:val="21"/>
    </w:rPr>
  </w:style>
  <w:style w:type="paragraph" w:styleId="Title">
    <w:name w:val="Title"/>
    <w:aliases w:val="Char Char1 Char Char,Char Char1 Char,Char Char1 Char Char Char"/>
    <w:basedOn w:val="Normal"/>
    <w:next w:val="Normal"/>
    <w:link w:val="TitleChar"/>
    <w:uiPriority w:val="10"/>
    <w:qFormat/>
    <w:rsid w:val="00C63E88"/>
    <w:pPr>
      <w:spacing w:before="0" w:line="240" w:lineRule="auto"/>
      <w:contextualSpacing/>
    </w:pPr>
    <w:rPr>
      <w:rFonts w:ascii="Aptos Display" w:eastAsia="Times New Roman" w:hAnsi="Aptos Display"/>
      <w:bCs w:val="0"/>
      <w:spacing w:val="-10"/>
      <w:kern w:val="28"/>
      <w:sz w:val="56"/>
      <w:szCs w:val="56"/>
    </w:rPr>
  </w:style>
  <w:style w:type="character" w:customStyle="1" w:styleId="TitleChar1">
    <w:name w:val="Title Char1"/>
    <w:basedOn w:val="DefaultParagraphFont"/>
    <w:uiPriority w:val="10"/>
    <w:rsid w:val="00C63E88"/>
    <w:rPr>
      <w:rFonts w:asciiTheme="majorHAnsi" w:eastAsiaTheme="majorEastAsia" w:hAnsiTheme="majorHAnsi" w:cstheme="majorBidi"/>
      <w:bCs/>
      <w:spacing w:val="-10"/>
      <w:kern w:val="28"/>
      <w:sz w:val="56"/>
      <w:szCs w:val="56"/>
    </w:rPr>
  </w:style>
  <w:style w:type="paragraph" w:styleId="Subtitle">
    <w:name w:val="Subtitle"/>
    <w:basedOn w:val="Normal"/>
    <w:next w:val="Normal"/>
    <w:link w:val="SubtitleChar"/>
    <w:uiPriority w:val="11"/>
    <w:qFormat/>
    <w:rsid w:val="00C63E88"/>
    <w:pPr>
      <w:numPr>
        <w:ilvl w:val="1"/>
      </w:numPr>
      <w:spacing w:after="160"/>
    </w:pPr>
    <w:rPr>
      <w:rFonts w:asciiTheme="minorHAnsi" w:eastAsia="Times New Roman" w:hAnsiTheme="minorHAnsi"/>
      <w:bCs w:val="0"/>
      <w:color w:val="595959"/>
      <w:spacing w:val="15"/>
      <w:szCs w:val="28"/>
    </w:rPr>
  </w:style>
  <w:style w:type="character" w:customStyle="1" w:styleId="SubtitleChar1">
    <w:name w:val="Subtitle Char1"/>
    <w:basedOn w:val="DefaultParagraphFont"/>
    <w:uiPriority w:val="11"/>
    <w:rsid w:val="00C63E88"/>
    <w:rPr>
      <w:rFonts w:eastAsiaTheme="minorEastAsia"/>
      <w:bCs/>
      <w:color w:val="5A5A5A" w:themeColor="text1" w:themeTint="A5"/>
      <w:spacing w:val="15"/>
    </w:rPr>
  </w:style>
  <w:style w:type="paragraph" w:styleId="Quote">
    <w:name w:val="Quote"/>
    <w:basedOn w:val="Normal"/>
    <w:next w:val="Normal"/>
    <w:link w:val="QuoteChar"/>
    <w:uiPriority w:val="29"/>
    <w:qFormat/>
    <w:rsid w:val="00C63E88"/>
    <w:pPr>
      <w:spacing w:before="200" w:after="160"/>
      <w:ind w:left="864" w:right="864"/>
      <w:jc w:val="center"/>
    </w:pPr>
    <w:rPr>
      <w:rFonts w:asciiTheme="minorHAnsi" w:hAnsiTheme="minorHAnsi" w:cstheme="minorBidi"/>
      <w:bCs w:val="0"/>
      <w:i/>
      <w:iCs/>
      <w:color w:val="404040"/>
      <w:sz w:val="22"/>
      <w:szCs w:val="22"/>
    </w:rPr>
  </w:style>
  <w:style w:type="character" w:customStyle="1" w:styleId="QuoteChar1">
    <w:name w:val="Quote Char1"/>
    <w:basedOn w:val="DefaultParagraphFont"/>
    <w:uiPriority w:val="29"/>
    <w:rsid w:val="00C63E88"/>
    <w:rPr>
      <w:rFonts w:ascii="Times New Roman" w:hAnsi="Times New Roman" w:cs="Times New Roman"/>
      <w:bCs/>
      <w:i/>
      <w:iCs/>
      <w:color w:val="404040" w:themeColor="text1" w:themeTint="BF"/>
      <w:sz w:val="28"/>
      <w:szCs w:val="32"/>
    </w:rPr>
  </w:style>
  <w:style w:type="character" w:styleId="IntenseEmphasis">
    <w:name w:val="Intense Emphasis"/>
    <w:basedOn w:val="DefaultParagraphFont"/>
    <w:uiPriority w:val="21"/>
    <w:qFormat/>
    <w:rsid w:val="00C63E88"/>
    <w:rPr>
      <w:i/>
      <w:iCs/>
      <w:color w:val="4472C4" w:themeColor="accent1"/>
    </w:rPr>
  </w:style>
  <w:style w:type="paragraph" w:styleId="IntenseQuote">
    <w:name w:val="Intense Quote"/>
    <w:basedOn w:val="Normal"/>
    <w:next w:val="Normal"/>
    <w:link w:val="IntenseQuoteChar"/>
    <w:uiPriority w:val="30"/>
    <w:qFormat/>
    <w:rsid w:val="00C63E88"/>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bCs w:val="0"/>
      <w:i/>
      <w:iCs/>
      <w:color w:val="0F4761"/>
      <w:sz w:val="22"/>
      <w:szCs w:val="22"/>
    </w:rPr>
  </w:style>
  <w:style w:type="character" w:customStyle="1" w:styleId="IntenseQuoteChar1">
    <w:name w:val="Intense Quote Char1"/>
    <w:basedOn w:val="DefaultParagraphFont"/>
    <w:uiPriority w:val="30"/>
    <w:rsid w:val="00C63E88"/>
    <w:rPr>
      <w:rFonts w:ascii="Times New Roman" w:hAnsi="Times New Roman" w:cs="Times New Roman"/>
      <w:bCs/>
      <w:i/>
      <w:iCs/>
      <w:color w:val="4472C4" w:themeColor="accent1"/>
      <w:sz w:val="28"/>
      <w:szCs w:val="32"/>
    </w:rPr>
  </w:style>
  <w:style w:type="character" w:styleId="IntenseReference">
    <w:name w:val="Intense Reference"/>
    <w:basedOn w:val="DefaultParagraphFont"/>
    <w:uiPriority w:val="32"/>
    <w:qFormat/>
    <w:rsid w:val="00C63E88"/>
    <w:rPr>
      <w:b/>
      <w:bCs/>
      <w:smallCaps/>
      <w:color w:val="4472C4" w:themeColor="accent1"/>
      <w:spacing w:val="5"/>
    </w:rPr>
  </w:style>
  <w:style w:type="numbering" w:customStyle="1" w:styleId="NoList2">
    <w:name w:val="No List2"/>
    <w:next w:val="NoList"/>
    <w:uiPriority w:val="99"/>
    <w:semiHidden/>
    <w:unhideWhenUsed/>
    <w:rsid w:val="00711BE9"/>
  </w:style>
  <w:style w:type="table" w:customStyle="1" w:styleId="TableGrid2">
    <w:name w:val="Table Grid2"/>
    <w:basedOn w:val="TableNormal"/>
    <w:next w:val="TableGrid"/>
    <w:rsid w:val="00711BE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3012"/>
    <w:pPr>
      <w:tabs>
        <w:tab w:val="right" w:leader="dot" w:pos="9062"/>
      </w:tabs>
      <w:spacing w:after="240" w:line="240" w:lineRule="auto"/>
      <w:ind w:firstLine="567"/>
      <w:jc w:val="center"/>
      <w:outlineLvl w:val="0"/>
    </w:pPr>
    <w:rPr>
      <w:rFonts w:eastAsia="Times New Roman"/>
      <w:b/>
      <w:noProof/>
      <w:kern w:val="0"/>
      <w:szCs w:val="28"/>
      <w:u w:val="single"/>
      <w:lang w:val="en-GB"/>
      <w14:ligatures w14:val="none"/>
    </w:rPr>
  </w:style>
  <w:style w:type="character" w:customStyle="1" w:styleId="fontstyle01">
    <w:name w:val="fontstyle01"/>
    <w:rsid w:val="00B23012"/>
    <w:rPr>
      <w:rFonts w:ascii="Times New Roman" w:hAnsi="Times New Roman" w:cs="Times New Roman" w:hint="default"/>
      <w:b w:val="0"/>
      <w:bCs w:val="0"/>
      <w:i w:val="0"/>
      <w:iCs w:val="0"/>
      <w:color w:val="000000"/>
      <w:sz w:val="28"/>
      <w:szCs w:val="28"/>
    </w:rPr>
  </w:style>
  <w:style w:type="paragraph" w:styleId="NormalWeb">
    <w:name w:val="Normal (Web)"/>
    <w:basedOn w:val="Normal"/>
    <w:link w:val="NormalWebChar"/>
    <w:uiPriority w:val="99"/>
    <w:rsid w:val="00B23012"/>
    <w:pPr>
      <w:spacing w:before="100" w:beforeAutospacing="1" w:after="100" w:afterAutospacing="1" w:line="240" w:lineRule="auto"/>
      <w:jc w:val="left"/>
    </w:pPr>
    <w:rPr>
      <w:rFonts w:ascii="Arial Unicode MS" w:eastAsia="Arial Unicode MS" w:hAnsi="Arial Unicode MS" w:cs="Arial Unicode MS"/>
      <w:bCs w:val="0"/>
      <w:noProof/>
      <w:kern w:val="0"/>
      <w:sz w:val="24"/>
      <w:szCs w:val="24"/>
      <w:lang w:val="vi-VN"/>
      <w14:ligatures w14:val="none"/>
    </w:rPr>
  </w:style>
  <w:style w:type="paragraph" w:customStyle="1" w:styleId="1PRODOCHEAD1">
    <w:name w:val="1.PRODOC HEAD 1"/>
    <w:next w:val="2PRODOCHEAD2"/>
    <w:rsid w:val="00B23012"/>
    <w:pPr>
      <w:spacing w:after="240" w:line="240" w:lineRule="auto"/>
    </w:pPr>
    <w:rPr>
      <w:rFonts w:ascii="Arial" w:eastAsia="Times New Roman" w:hAnsi="Arial" w:cs="Times New Roman"/>
      <w:b/>
      <w:noProof/>
      <w:kern w:val="0"/>
      <w:sz w:val="24"/>
      <w:szCs w:val="20"/>
      <w14:ligatures w14:val="none"/>
    </w:rPr>
  </w:style>
  <w:style w:type="paragraph" w:customStyle="1" w:styleId="2PRODOCHEAD2">
    <w:name w:val="2.PRODOC HEAD 2"/>
    <w:next w:val="0PRODOCCORPS"/>
    <w:rsid w:val="00B23012"/>
    <w:pPr>
      <w:spacing w:after="240" w:line="240" w:lineRule="auto"/>
    </w:pPr>
    <w:rPr>
      <w:rFonts w:ascii="Arial" w:eastAsia="Times New Roman" w:hAnsi="Arial" w:cs="Times New Roman"/>
      <w:b/>
      <w:noProof/>
      <w:kern w:val="0"/>
      <w:sz w:val="20"/>
      <w:szCs w:val="20"/>
      <w14:ligatures w14:val="none"/>
    </w:rPr>
  </w:style>
  <w:style w:type="paragraph" w:customStyle="1" w:styleId="0PRODOCCORPS">
    <w:name w:val="0.PRODOC CORPS"/>
    <w:rsid w:val="00B23012"/>
    <w:pPr>
      <w:spacing w:after="240" w:line="240" w:lineRule="auto"/>
      <w:jc w:val="both"/>
    </w:pPr>
    <w:rPr>
      <w:rFonts w:ascii="Arial" w:eastAsia="Times New Roman" w:hAnsi="Arial" w:cs="Times New Roman"/>
      <w:noProof/>
      <w:kern w:val="0"/>
      <w:sz w:val="20"/>
      <w:szCs w:val="20"/>
      <w14:ligatures w14:val="none"/>
    </w:rPr>
  </w:style>
  <w:style w:type="paragraph" w:customStyle="1" w:styleId="ListBullet1">
    <w:name w:val="List Bullet 1"/>
    <w:basedOn w:val="Normal"/>
    <w:rsid w:val="00B23012"/>
    <w:pPr>
      <w:numPr>
        <w:numId w:val="4"/>
      </w:numPr>
      <w:spacing w:after="120" w:line="312" w:lineRule="auto"/>
    </w:pPr>
    <w:rPr>
      <w:rFonts w:eastAsia="Times New Roman"/>
      <w:bCs w:val="0"/>
      <w:noProof/>
      <w:kern w:val="0"/>
      <w:sz w:val="26"/>
      <w:szCs w:val="24"/>
      <w:lang w:val="en-GB"/>
      <w14:ligatures w14:val="none"/>
    </w:rPr>
  </w:style>
  <w:style w:type="paragraph" w:styleId="TOC2">
    <w:name w:val="toc 2"/>
    <w:basedOn w:val="Normal"/>
    <w:next w:val="Normal"/>
    <w:autoRedefine/>
    <w:uiPriority w:val="39"/>
    <w:rsid w:val="00B23012"/>
    <w:pPr>
      <w:spacing w:before="40" w:after="40" w:line="312" w:lineRule="auto"/>
      <w:ind w:left="198"/>
      <w:jc w:val="left"/>
    </w:pPr>
    <w:rPr>
      <w:rFonts w:eastAsia="Times New Roman"/>
      <w:b/>
      <w:bCs w:val="0"/>
      <w:iCs/>
      <w:noProof/>
      <w:kern w:val="0"/>
      <w:sz w:val="24"/>
      <w:szCs w:val="24"/>
      <w:lang w:val="en-GB"/>
      <w14:ligatures w14:val="none"/>
    </w:rPr>
  </w:style>
  <w:style w:type="paragraph" w:styleId="TOC3">
    <w:name w:val="toc 3"/>
    <w:basedOn w:val="Normal"/>
    <w:next w:val="Normal"/>
    <w:autoRedefine/>
    <w:uiPriority w:val="39"/>
    <w:rsid w:val="00B23012"/>
    <w:pPr>
      <w:tabs>
        <w:tab w:val="left" w:pos="1000"/>
        <w:tab w:val="right" w:leader="dot" w:pos="9064"/>
      </w:tabs>
      <w:spacing w:before="40" w:after="40" w:line="312" w:lineRule="auto"/>
      <w:ind w:left="403"/>
      <w:jc w:val="left"/>
    </w:pPr>
    <w:rPr>
      <w:rFonts w:eastAsia="Times New Roman"/>
      <w:bCs w:val="0"/>
      <w:noProof/>
      <w:kern w:val="0"/>
      <w:sz w:val="24"/>
      <w:szCs w:val="24"/>
      <w:lang w:val="en-GB"/>
      <w14:ligatures w14:val="none"/>
    </w:rPr>
  </w:style>
  <w:style w:type="paragraph" w:styleId="TOC4">
    <w:name w:val="toc 4"/>
    <w:basedOn w:val="Normal"/>
    <w:next w:val="Normal"/>
    <w:autoRedefine/>
    <w:uiPriority w:val="39"/>
    <w:rsid w:val="00B23012"/>
    <w:pPr>
      <w:spacing w:before="40" w:after="40" w:line="312" w:lineRule="auto"/>
      <w:ind w:left="605"/>
      <w:jc w:val="left"/>
    </w:pPr>
    <w:rPr>
      <w:rFonts w:eastAsia="Times New Roman"/>
      <w:bCs w:val="0"/>
      <w:noProof/>
      <w:kern w:val="0"/>
      <w:sz w:val="24"/>
      <w:szCs w:val="24"/>
      <w:lang w:val="en-GB"/>
      <w14:ligatures w14:val="none"/>
    </w:rPr>
  </w:style>
  <w:style w:type="paragraph" w:styleId="TOC5">
    <w:name w:val="toc 5"/>
    <w:basedOn w:val="Normal"/>
    <w:next w:val="Normal"/>
    <w:autoRedefine/>
    <w:uiPriority w:val="39"/>
    <w:rsid w:val="00B23012"/>
    <w:pPr>
      <w:spacing w:after="120" w:line="312" w:lineRule="auto"/>
      <w:ind w:left="800"/>
      <w:jc w:val="left"/>
    </w:pPr>
    <w:rPr>
      <w:rFonts w:eastAsia="Times New Roman"/>
      <w:bCs w:val="0"/>
      <w:noProof/>
      <w:kern w:val="0"/>
      <w:sz w:val="26"/>
      <w:szCs w:val="24"/>
      <w:lang w:val="en-GB"/>
      <w14:ligatures w14:val="none"/>
    </w:rPr>
  </w:style>
  <w:style w:type="paragraph" w:styleId="TOC6">
    <w:name w:val="toc 6"/>
    <w:basedOn w:val="Normal"/>
    <w:next w:val="Normal"/>
    <w:autoRedefine/>
    <w:uiPriority w:val="39"/>
    <w:rsid w:val="00B23012"/>
    <w:pPr>
      <w:spacing w:after="120" w:line="312" w:lineRule="auto"/>
      <w:ind w:left="1000"/>
      <w:jc w:val="left"/>
    </w:pPr>
    <w:rPr>
      <w:rFonts w:eastAsia="Times New Roman"/>
      <w:bCs w:val="0"/>
      <w:noProof/>
      <w:kern w:val="0"/>
      <w:sz w:val="26"/>
      <w:szCs w:val="24"/>
      <w:lang w:val="en-GB"/>
      <w14:ligatures w14:val="none"/>
    </w:rPr>
  </w:style>
  <w:style w:type="paragraph" w:styleId="TOC7">
    <w:name w:val="toc 7"/>
    <w:basedOn w:val="Normal"/>
    <w:next w:val="Normal"/>
    <w:autoRedefine/>
    <w:uiPriority w:val="39"/>
    <w:rsid w:val="00B23012"/>
    <w:pPr>
      <w:spacing w:after="120" w:line="312" w:lineRule="auto"/>
      <w:ind w:left="1200"/>
      <w:jc w:val="left"/>
    </w:pPr>
    <w:rPr>
      <w:rFonts w:eastAsia="Times New Roman"/>
      <w:bCs w:val="0"/>
      <w:noProof/>
      <w:kern w:val="0"/>
      <w:sz w:val="26"/>
      <w:szCs w:val="24"/>
      <w:lang w:val="en-GB"/>
      <w14:ligatures w14:val="none"/>
    </w:rPr>
  </w:style>
  <w:style w:type="paragraph" w:styleId="TOC8">
    <w:name w:val="toc 8"/>
    <w:basedOn w:val="Normal"/>
    <w:next w:val="Normal"/>
    <w:autoRedefine/>
    <w:uiPriority w:val="39"/>
    <w:rsid w:val="00B23012"/>
    <w:pPr>
      <w:spacing w:after="120" w:line="312" w:lineRule="auto"/>
      <w:ind w:left="1400"/>
      <w:jc w:val="left"/>
    </w:pPr>
    <w:rPr>
      <w:rFonts w:eastAsia="Times New Roman"/>
      <w:bCs w:val="0"/>
      <w:noProof/>
      <w:kern w:val="0"/>
      <w:sz w:val="26"/>
      <w:szCs w:val="24"/>
      <w:lang w:val="en-GB"/>
      <w14:ligatures w14:val="none"/>
    </w:rPr>
  </w:style>
  <w:style w:type="paragraph" w:styleId="TOC9">
    <w:name w:val="toc 9"/>
    <w:basedOn w:val="Normal"/>
    <w:next w:val="Normal"/>
    <w:autoRedefine/>
    <w:uiPriority w:val="39"/>
    <w:rsid w:val="00B23012"/>
    <w:pPr>
      <w:spacing w:after="120" w:line="312" w:lineRule="auto"/>
      <w:ind w:left="1600"/>
      <w:jc w:val="left"/>
    </w:pPr>
    <w:rPr>
      <w:rFonts w:eastAsia="Times New Roman"/>
      <w:bCs w:val="0"/>
      <w:noProof/>
      <w:kern w:val="0"/>
      <w:sz w:val="26"/>
      <w:szCs w:val="24"/>
      <w:lang w:val="en-GB"/>
      <w14:ligatures w14:val="none"/>
    </w:rPr>
  </w:style>
  <w:style w:type="character" w:styleId="PageNumber">
    <w:name w:val="page number"/>
    <w:rsid w:val="00B23012"/>
  </w:style>
  <w:style w:type="paragraph" w:styleId="BodyText2">
    <w:name w:val="Body Text 2"/>
    <w:basedOn w:val="Normal"/>
    <w:link w:val="BodyText2Char"/>
    <w:rsid w:val="00B23012"/>
    <w:pPr>
      <w:spacing w:after="120" w:line="240" w:lineRule="auto"/>
    </w:pPr>
    <w:rPr>
      <w:rFonts w:eastAsia="Times New Roman"/>
      <w:bCs w:val="0"/>
      <w:noProof/>
      <w:kern w:val="0"/>
      <w:sz w:val="24"/>
      <w:szCs w:val="20"/>
      <w:lang w:val="en-GB"/>
      <w14:ligatures w14:val="none"/>
    </w:rPr>
  </w:style>
  <w:style w:type="character" w:customStyle="1" w:styleId="BodyText2Char">
    <w:name w:val="Body Text 2 Char"/>
    <w:basedOn w:val="DefaultParagraphFont"/>
    <w:link w:val="BodyText2"/>
    <w:rsid w:val="00B23012"/>
    <w:rPr>
      <w:rFonts w:ascii="Times New Roman" w:eastAsia="Times New Roman" w:hAnsi="Times New Roman" w:cs="Times New Roman"/>
      <w:noProof/>
      <w:kern w:val="0"/>
      <w:sz w:val="24"/>
      <w:szCs w:val="20"/>
      <w:lang w:val="en-GB"/>
      <w14:ligatures w14:val="none"/>
    </w:rPr>
  </w:style>
  <w:style w:type="paragraph" w:styleId="Caption">
    <w:name w:val="caption"/>
    <w:aliases w:val="Hình,Caption Char1 Char,Caption Char Char Char,Caption Char Char Char Char Char Char Char Char,Caption Char Char Char Char Char Char1 Char Char,Caption Char Char Char Char Char Char1 Char,Char Char8"/>
    <w:basedOn w:val="Normal"/>
    <w:next w:val="Normal"/>
    <w:link w:val="CaptionChar"/>
    <w:qFormat/>
    <w:rsid w:val="00B23012"/>
    <w:pPr>
      <w:spacing w:before="240" w:after="240" w:line="240" w:lineRule="auto"/>
      <w:jc w:val="center"/>
    </w:pPr>
    <w:rPr>
      <w:rFonts w:eastAsia="Times New Roman"/>
      <w:b/>
      <w:bCs w:val="0"/>
      <w:noProof/>
      <w:kern w:val="0"/>
      <w:sz w:val="26"/>
      <w:szCs w:val="20"/>
      <w:lang w:val="en-GB"/>
      <w14:ligatures w14:val="none"/>
    </w:rPr>
  </w:style>
  <w:style w:type="paragraph" w:styleId="FootnoteText">
    <w:name w:val="footnote text"/>
    <w:aliases w:val=" Char"/>
    <w:basedOn w:val="Normal"/>
    <w:link w:val="FootnoteTextChar"/>
    <w:uiPriority w:val="99"/>
    <w:rsid w:val="00B23012"/>
    <w:pPr>
      <w:spacing w:after="120" w:line="240" w:lineRule="auto"/>
      <w:jc w:val="left"/>
    </w:pPr>
    <w:rPr>
      <w:rFonts w:eastAsia="Times New Roman"/>
      <w:bCs w:val="0"/>
      <w:noProof/>
      <w:kern w:val="0"/>
      <w:sz w:val="16"/>
      <w:szCs w:val="20"/>
      <w:lang w:val="en-GB"/>
      <w14:ligatures w14:val="none"/>
    </w:rPr>
  </w:style>
  <w:style w:type="character" w:customStyle="1" w:styleId="FootnoteTextChar">
    <w:name w:val="Footnote Text Char"/>
    <w:aliases w:val=" Char Char"/>
    <w:basedOn w:val="DefaultParagraphFont"/>
    <w:link w:val="FootnoteText"/>
    <w:uiPriority w:val="99"/>
    <w:rsid w:val="00B23012"/>
    <w:rPr>
      <w:rFonts w:ascii="Times New Roman" w:eastAsia="Times New Roman" w:hAnsi="Times New Roman" w:cs="Times New Roman"/>
      <w:noProof/>
      <w:kern w:val="0"/>
      <w:sz w:val="16"/>
      <w:szCs w:val="20"/>
      <w:lang w:val="en-GB"/>
      <w14:ligatures w14:val="none"/>
    </w:rPr>
  </w:style>
  <w:style w:type="character" w:styleId="FootnoteReference">
    <w:name w:val="footnote reference"/>
    <w:uiPriority w:val="99"/>
    <w:rsid w:val="00B23012"/>
    <w:rPr>
      <w:vertAlign w:val="superscript"/>
    </w:rPr>
  </w:style>
  <w:style w:type="paragraph" w:styleId="BodyText3">
    <w:name w:val="Body Text 3"/>
    <w:basedOn w:val="Normal"/>
    <w:link w:val="BodyText3Char"/>
    <w:rsid w:val="00B23012"/>
    <w:pPr>
      <w:tabs>
        <w:tab w:val="left" w:pos="0"/>
      </w:tabs>
      <w:spacing w:after="120" w:line="240" w:lineRule="auto"/>
    </w:pPr>
    <w:rPr>
      <w:rFonts w:ascii="Arial" w:eastAsia="Times New Roman" w:hAnsi="Arial"/>
      <w:bCs w:val="0"/>
      <w:noProof/>
      <w:kern w:val="0"/>
      <w:sz w:val="22"/>
      <w:szCs w:val="20"/>
      <w:lang w:val="en-GB"/>
      <w14:ligatures w14:val="none"/>
    </w:rPr>
  </w:style>
  <w:style w:type="character" w:customStyle="1" w:styleId="BodyText3Char">
    <w:name w:val="Body Text 3 Char"/>
    <w:basedOn w:val="DefaultParagraphFont"/>
    <w:link w:val="BodyText3"/>
    <w:rsid w:val="00B23012"/>
    <w:rPr>
      <w:rFonts w:ascii="Arial" w:eastAsia="Times New Roman" w:hAnsi="Arial" w:cs="Times New Roman"/>
      <w:noProof/>
      <w:kern w:val="0"/>
      <w:szCs w:val="20"/>
      <w:lang w:val="en-GB"/>
      <w14:ligatures w14:val="none"/>
    </w:rPr>
  </w:style>
  <w:style w:type="character" w:styleId="CommentReference">
    <w:name w:val="annotation reference"/>
    <w:uiPriority w:val="99"/>
    <w:semiHidden/>
    <w:rsid w:val="00B23012"/>
    <w:rPr>
      <w:sz w:val="16"/>
      <w:szCs w:val="16"/>
    </w:rPr>
  </w:style>
  <w:style w:type="paragraph" w:styleId="CommentText">
    <w:name w:val="annotation text"/>
    <w:basedOn w:val="Normal"/>
    <w:link w:val="CommentTextChar"/>
    <w:uiPriority w:val="99"/>
    <w:rsid w:val="00B23012"/>
    <w:pPr>
      <w:spacing w:after="120" w:line="312" w:lineRule="auto"/>
    </w:pPr>
    <w:rPr>
      <w:rFonts w:eastAsia="Times New Roman"/>
      <w:bCs w:val="0"/>
      <w:noProof/>
      <w:kern w:val="0"/>
      <w:sz w:val="26"/>
      <w:szCs w:val="20"/>
      <w:lang w:val="en-GB"/>
      <w14:ligatures w14:val="none"/>
    </w:rPr>
  </w:style>
  <w:style w:type="character" w:customStyle="1" w:styleId="CommentTextChar">
    <w:name w:val="Comment Text Char"/>
    <w:basedOn w:val="DefaultParagraphFont"/>
    <w:link w:val="CommentText"/>
    <w:uiPriority w:val="99"/>
    <w:rsid w:val="00B23012"/>
    <w:rPr>
      <w:rFonts w:ascii="Times New Roman" w:eastAsia="Times New Roman" w:hAnsi="Times New Roman" w:cs="Times New Roman"/>
      <w:noProof/>
      <w:kern w:val="0"/>
      <w:sz w:val="26"/>
      <w:szCs w:val="20"/>
      <w:lang w:val="en-GB"/>
      <w14:ligatures w14:val="none"/>
    </w:rPr>
  </w:style>
  <w:style w:type="paragraph" w:styleId="ListBullet2">
    <w:name w:val="List Bullet 2"/>
    <w:basedOn w:val="Normal"/>
    <w:rsid w:val="00B23012"/>
    <w:pPr>
      <w:tabs>
        <w:tab w:val="num" w:pos="1224"/>
      </w:tabs>
      <w:spacing w:after="120" w:line="312" w:lineRule="auto"/>
      <w:ind w:left="1224" w:hanging="360"/>
    </w:pPr>
    <w:rPr>
      <w:rFonts w:eastAsia="Times New Roman"/>
      <w:bCs w:val="0"/>
      <w:noProof/>
      <w:kern w:val="0"/>
      <w:sz w:val="26"/>
      <w:szCs w:val="24"/>
      <w:lang w:val="en-GB"/>
      <w14:ligatures w14:val="none"/>
    </w:rPr>
  </w:style>
  <w:style w:type="paragraph" w:customStyle="1" w:styleId="Bullet1">
    <w:name w:val="Bullet 1"/>
    <w:basedOn w:val="Normal"/>
    <w:rsid w:val="00B23012"/>
    <w:pPr>
      <w:widowControl w:val="0"/>
      <w:tabs>
        <w:tab w:val="num" w:pos="1211"/>
      </w:tabs>
      <w:spacing w:before="80" w:after="120" w:line="240" w:lineRule="auto"/>
      <w:ind w:left="1191" w:hanging="340"/>
    </w:pPr>
    <w:rPr>
      <w:rFonts w:ascii="Arial" w:eastAsia="Times New Roman" w:hAnsi="Arial"/>
      <w:bCs w:val="0"/>
      <w:noProof/>
      <w:snapToGrid w:val="0"/>
      <w:kern w:val="0"/>
      <w:sz w:val="21"/>
      <w:szCs w:val="20"/>
      <w:lang w:val="en-GB"/>
      <w14:ligatures w14:val="none"/>
    </w:rPr>
  </w:style>
  <w:style w:type="paragraph" w:styleId="Index1">
    <w:name w:val="index 1"/>
    <w:basedOn w:val="Normal"/>
    <w:next w:val="Normal"/>
    <w:autoRedefine/>
    <w:semiHidden/>
    <w:rsid w:val="00B23012"/>
    <w:pPr>
      <w:spacing w:after="120" w:line="312" w:lineRule="auto"/>
      <w:ind w:left="200" w:hanging="200"/>
    </w:pPr>
    <w:rPr>
      <w:rFonts w:eastAsia="Times New Roman"/>
      <w:bCs w:val="0"/>
      <w:noProof/>
      <w:kern w:val="0"/>
      <w:sz w:val="26"/>
      <w:szCs w:val="24"/>
      <w:lang w:val="en-GB"/>
      <w14:ligatures w14:val="none"/>
    </w:rPr>
  </w:style>
  <w:style w:type="paragraph" w:styleId="IndexHeading">
    <w:name w:val="index heading"/>
    <w:basedOn w:val="Normal"/>
    <w:next w:val="Index1"/>
    <w:semiHidden/>
    <w:rsid w:val="00B23012"/>
    <w:pPr>
      <w:spacing w:after="120" w:line="240" w:lineRule="auto"/>
      <w:jc w:val="left"/>
    </w:pPr>
    <w:rPr>
      <w:rFonts w:eastAsia="Times New Roman"/>
      <w:bCs w:val="0"/>
      <w:noProof/>
      <w:kern w:val="0"/>
      <w:sz w:val="26"/>
      <w:szCs w:val="20"/>
      <w:lang w:val="en-GB"/>
      <w14:ligatures w14:val="none"/>
    </w:rPr>
  </w:style>
  <w:style w:type="paragraph" w:styleId="BodyTextIndent">
    <w:name w:val="Body Text Indent"/>
    <w:basedOn w:val="Normal"/>
    <w:link w:val="BodyTextIndentChar"/>
    <w:rsid w:val="00B23012"/>
    <w:pPr>
      <w:spacing w:after="120" w:line="240" w:lineRule="auto"/>
      <w:ind w:left="283"/>
    </w:pPr>
    <w:rPr>
      <w:rFonts w:ascii="Arial" w:eastAsia="Times New Roman" w:hAnsi="Arial"/>
      <w:bCs w:val="0"/>
      <w:noProof/>
      <w:kern w:val="0"/>
      <w:sz w:val="22"/>
      <w:szCs w:val="20"/>
      <w:lang w:val="de-DE"/>
      <w14:ligatures w14:val="none"/>
    </w:rPr>
  </w:style>
  <w:style w:type="character" w:customStyle="1" w:styleId="BodyTextIndentChar">
    <w:name w:val="Body Text Indent Char"/>
    <w:basedOn w:val="DefaultParagraphFont"/>
    <w:link w:val="BodyTextIndent"/>
    <w:rsid w:val="00B23012"/>
    <w:rPr>
      <w:rFonts w:ascii="Arial" w:eastAsia="Times New Roman" w:hAnsi="Arial" w:cs="Times New Roman"/>
      <w:noProof/>
      <w:kern w:val="0"/>
      <w:szCs w:val="20"/>
      <w:lang w:val="de-DE"/>
      <w14:ligatures w14:val="none"/>
    </w:rPr>
  </w:style>
  <w:style w:type="paragraph" w:styleId="DocumentMap">
    <w:name w:val="Document Map"/>
    <w:basedOn w:val="Normal"/>
    <w:link w:val="DocumentMapChar"/>
    <w:semiHidden/>
    <w:rsid w:val="00B23012"/>
    <w:pPr>
      <w:shd w:val="clear" w:color="auto" w:fill="000080"/>
      <w:spacing w:after="120" w:line="312" w:lineRule="auto"/>
    </w:pPr>
    <w:rPr>
      <w:rFonts w:ascii="Tahoma" w:eastAsia="Times New Roman" w:hAnsi="Tahoma" w:cs="Tahoma"/>
      <w:bCs w:val="0"/>
      <w:noProof/>
      <w:kern w:val="0"/>
      <w:sz w:val="26"/>
      <w:szCs w:val="24"/>
      <w:lang w:val="en-GB"/>
      <w14:ligatures w14:val="none"/>
    </w:rPr>
  </w:style>
  <w:style w:type="character" w:customStyle="1" w:styleId="DocumentMapChar">
    <w:name w:val="Document Map Char"/>
    <w:basedOn w:val="DefaultParagraphFont"/>
    <w:link w:val="DocumentMap"/>
    <w:semiHidden/>
    <w:rsid w:val="00B23012"/>
    <w:rPr>
      <w:rFonts w:ascii="Tahoma" w:eastAsia="Times New Roman" w:hAnsi="Tahoma" w:cs="Tahoma"/>
      <w:noProof/>
      <w:kern w:val="0"/>
      <w:sz w:val="26"/>
      <w:szCs w:val="24"/>
      <w:shd w:val="clear" w:color="auto" w:fill="000080"/>
      <w:lang w:val="en-GB"/>
      <w14:ligatures w14:val="none"/>
    </w:rPr>
  </w:style>
  <w:style w:type="paragraph" w:customStyle="1" w:styleId="Bullet2">
    <w:name w:val="Bullet 2"/>
    <w:basedOn w:val="Normal"/>
    <w:rsid w:val="00B23012"/>
    <w:pPr>
      <w:widowControl w:val="0"/>
      <w:tabs>
        <w:tab w:val="num" w:pos="2061"/>
      </w:tabs>
      <w:spacing w:after="60" w:line="240" w:lineRule="auto"/>
      <w:ind w:left="1985" w:hanging="284"/>
    </w:pPr>
    <w:rPr>
      <w:rFonts w:ascii="Arial" w:eastAsia="Times New Roman" w:hAnsi="Arial"/>
      <w:bCs w:val="0"/>
      <w:noProof/>
      <w:snapToGrid w:val="0"/>
      <w:kern w:val="0"/>
      <w:sz w:val="26"/>
      <w:szCs w:val="20"/>
      <w:lang w:val="en-GB"/>
      <w14:ligatures w14:val="none"/>
    </w:rPr>
  </w:style>
  <w:style w:type="paragraph" w:customStyle="1" w:styleId="orm1">
    <w:name w:val="orm1"/>
    <w:basedOn w:val="Normal"/>
    <w:rsid w:val="00B23012"/>
    <w:pPr>
      <w:tabs>
        <w:tab w:val="num" w:pos="1418"/>
      </w:tabs>
      <w:spacing w:after="120" w:line="270" w:lineRule="exact"/>
      <w:ind w:left="1418" w:hanging="567"/>
      <w:jc w:val="left"/>
    </w:pPr>
    <w:rPr>
      <w:rFonts w:ascii="Univers" w:eastAsia="Times New Roman" w:hAnsi="Univers"/>
      <w:bCs w:val="0"/>
      <w:noProof/>
      <w:kern w:val="0"/>
      <w:sz w:val="22"/>
      <w:szCs w:val="20"/>
      <w:lang w:val="en-AU"/>
      <w14:ligatures w14:val="none"/>
    </w:rPr>
  </w:style>
  <w:style w:type="paragraph" w:styleId="BodyTextIndent2">
    <w:name w:val="Body Text Indent 2"/>
    <w:basedOn w:val="Normal"/>
    <w:link w:val="BodyTextIndent2Char"/>
    <w:rsid w:val="00B23012"/>
    <w:pPr>
      <w:autoSpaceDE w:val="0"/>
      <w:autoSpaceDN w:val="0"/>
      <w:adjustRightInd w:val="0"/>
      <w:spacing w:before="40" w:after="40" w:line="312" w:lineRule="auto"/>
      <w:ind w:left="222" w:hanging="222"/>
      <w:jc w:val="left"/>
    </w:pPr>
    <w:rPr>
      <w:rFonts w:eastAsia="Times New Roman"/>
      <w:b/>
      <w:noProof/>
      <w:color w:val="FFFFFF"/>
      <w:kern w:val="0"/>
      <w:sz w:val="32"/>
      <w:szCs w:val="17"/>
      <w:lang w:val="en-GB"/>
      <w14:ligatures w14:val="none"/>
    </w:rPr>
  </w:style>
  <w:style w:type="character" w:customStyle="1" w:styleId="BodyTextIndent2Char">
    <w:name w:val="Body Text Indent 2 Char"/>
    <w:basedOn w:val="DefaultParagraphFont"/>
    <w:link w:val="BodyTextIndent2"/>
    <w:rsid w:val="00B23012"/>
    <w:rPr>
      <w:rFonts w:ascii="Times New Roman" w:eastAsia="Times New Roman" w:hAnsi="Times New Roman" w:cs="Times New Roman"/>
      <w:b/>
      <w:bCs/>
      <w:noProof/>
      <w:color w:val="FFFFFF"/>
      <w:kern w:val="0"/>
      <w:sz w:val="32"/>
      <w:szCs w:val="17"/>
      <w:lang w:val="en-GB"/>
      <w14:ligatures w14:val="none"/>
    </w:rPr>
  </w:style>
  <w:style w:type="paragraph" w:customStyle="1" w:styleId="Para0bullet">
    <w:name w:val="Para 0 bullet"/>
    <w:basedOn w:val="Normal"/>
    <w:rsid w:val="00B23012"/>
    <w:pPr>
      <w:tabs>
        <w:tab w:val="num" w:pos="1080"/>
      </w:tabs>
      <w:spacing w:after="120" w:line="312" w:lineRule="auto"/>
      <w:ind w:left="1004" w:hanging="284"/>
    </w:pPr>
    <w:rPr>
      <w:rFonts w:eastAsia="Times New Roman"/>
      <w:bCs w:val="0"/>
      <w:noProof/>
      <w:kern w:val="0"/>
      <w:sz w:val="26"/>
      <w:szCs w:val="24"/>
      <w:lang w:val="en-GB"/>
      <w14:ligatures w14:val="none"/>
    </w:rPr>
  </w:style>
  <w:style w:type="paragraph" w:customStyle="1" w:styleId="bullet10">
    <w:name w:val="bullet 1"/>
    <w:basedOn w:val="Normal"/>
    <w:rsid w:val="00B23012"/>
    <w:pPr>
      <w:tabs>
        <w:tab w:val="num" w:pos="785"/>
        <w:tab w:val="num" w:pos="1276"/>
      </w:tabs>
      <w:spacing w:after="120" w:line="240" w:lineRule="atLeast"/>
      <w:ind w:left="1276" w:hanging="283"/>
    </w:pPr>
    <w:rPr>
      <w:rFonts w:ascii="Arial" w:eastAsia="Times New Roman" w:hAnsi="Arial" w:cs="Arial"/>
      <w:bCs w:val="0"/>
      <w:noProof/>
      <w:kern w:val="0"/>
      <w:sz w:val="22"/>
      <w:szCs w:val="20"/>
      <w:lang w:val="en-GB"/>
      <w14:ligatures w14:val="none"/>
    </w:rPr>
  </w:style>
  <w:style w:type="paragraph" w:customStyle="1" w:styleId="style91style93style108">
    <w:name w:val="style91 style93 style108"/>
    <w:basedOn w:val="Normal"/>
    <w:rsid w:val="00B23012"/>
    <w:pPr>
      <w:spacing w:before="100" w:beforeAutospacing="1" w:after="100" w:afterAutospacing="1" w:line="240" w:lineRule="auto"/>
      <w:jc w:val="left"/>
    </w:pPr>
    <w:rPr>
      <w:rFonts w:ascii="Arial Unicode MS" w:eastAsia="Arial Unicode MS" w:hAnsi="Arial Unicode MS" w:cs="Arial Unicode MS"/>
      <w:bCs w:val="0"/>
      <w:noProof/>
      <w:kern w:val="0"/>
      <w:sz w:val="24"/>
      <w:szCs w:val="24"/>
      <w:lang w:val="vi-VN"/>
      <w14:ligatures w14:val="none"/>
    </w:rPr>
  </w:style>
  <w:style w:type="paragraph" w:styleId="ListBullet">
    <w:name w:val="List Bullet"/>
    <w:basedOn w:val="Normal"/>
    <w:autoRedefine/>
    <w:rsid w:val="00B23012"/>
    <w:pPr>
      <w:tabs>
        <w:tab w:val="left" w:pos="3192"/>
        <w:tab w:val="num" w:pos="3555"/>
      </w:tabs>
      <w:spacing w:after="120" w:line="240" w:lineRule="auto"/>
      <w:ind w:left="3555" w:hanging="360"/>
      <w:jc w:val="left"/>
    </w:pPr>
    <w:rPr>
      <w:rFonts w:ascii="Arial" w:eastAsia="Times New Roman" w:hAnsi="Arial"/>
      <w:bCs w:val="0"/>
      <w:noProof/>
      <w:kern w:val="0"/>
      <w:sz w:val="22"/>
      <w:szCs w:val="22"/>
      <w:lang w:val="en-GB" w:eastAsia="de-DE"/>
      <w14:ligatures w14:val="none"/>
    </w:rPr>
  </w:style>
  <w:style w:type="paragraph" w:customStyle="1" w:styleId="style91style92">
    <w:name w:val="style91 style92"/>
    <w:basedOn w:val="Normal"/>
    <w:rsid w:val="00B23012"/>
    <w:pPr>
      <w:spacing w:before="100" w:beforeAutospacing="1" w:after="100" w:afterAutospacing="1" w:line="240" w:lineRule="auto"/>
      <w:jc w:val="left"/>
    </w:pPr>
    <w:rPr>
      <w:rFonts w:ascii="Arial Unicode MS" w:eastAsia="Arial Unicode MS" w:hAnsi="Arial Unicode MS" w:cs="Arial Unicode MS"/>
      <w:bCs w:val="0"/>
      <w:noProof/>
      <w:kern w:val="0"/>
      <w:sz w:val="24"/>
      <w:szCs w:val="24"/>
      <w:lang w:val="vi-VN"/>
      <w14:ligatures w14:val="none"/>
    </w:rPr>
  </w:style>
  <w:style w:type="character" w:styleId="Strong">
    <w:name w:val="Strong"/>
    <w:uiPriority w:val="22"/>
    <w:qFormat/>
    <w:rsid w:val="00B23012"/>
    <w:rPr>
      <w:b/>
      <w:bCs/>
    </w:rPr>
  </w:style>
  <w:style w:type="character" w:customStyle="1" w:styleId="style91">
    <w:name w:val="style91"/>
    <w:rsid w:val="00B23012"/>
  </w:style>
  <w:style w:type="paragraph" w:customStyle="1" w:styleId="T-ParaHang3">
    <w:name w:val="T-Para Hang 3"/>
    <w:basedOn w:val="Normal"/>
    <w:rsid w:val="00B23012"/>
    <w:pPr>
      <w:widowControl w:val="0"/>
      <w:overflowPunct w:val="0"/>
      <w:autoSpaceDE w:val="0"/>
      <w:autoSpaceDN w:val="0"/>
      <w:adjustRightInd w:val="0"/>
      <w:spacing w:after="120" w:line="240" w:lineRule="auto"/>
      <w:ind w:left="1080" w:hanging="1080"/>
      <w:textAlignment w:val="baseline"/>
    </w:pPr>
    <w:rPr>
      <w:rFonts w:eastAsia="PMingLiU"/>
      <w:bCs w:val="0"/>
      <w:noProof/>
      <w:kern w:val="0"/>
      <w:sz w:val="24"/>
      <w:szCs w:val="20"/>
      <w:lang w:val="vi-VN" w:eastAsia="zh-TW"/>
      <w14:ligatures w14:val="none"/>
    </w:rPr>
  </w:style>
  <w:style w:type="paragraph" w:styleId="NormalIndent">
    <w:name w:val="Normal Indent"/>
    <w:basedOn w:val="Normal"/>
    <w:semiHidden/>
    <w:rsid w:val="00B23012"/>
    <w:pPr>
      <w:spacing w:after="120" w:line="240" w:lineRule="auto"/>
      <w:ind w:left="720"/>
      <w:jc w:val="left"/>
    </w:pPr>
    <w:rPr>
      <w:rFonts w:eastAsia="Times New Roman"/>
      <w:bCs w:val="0"/>
      <w:noProof/>
      <w:kern w:val="0"/>
      <w:sz w:val="26"/>
      <w:szCs w:val="20"/>
      <w:lang w:val="vi-VN"/>
      <w14:ligatures w14:val="none"/>
    </w:rPr>
  </w:style>
  <w:style w:type="paragraph" w:customStyle="1" w:styleId="TextfrKfW">
    <w:name w:val="Text für KfW"/>
    <w:basedOn w:val="Normal"/>
    <w:rsid w:val="00B23012"/>
    <w:pPr>
      <w:tabs>
        <w:tab w:val="left" w:pos="851"/>
        <w:tab w:val="left" w:pos="1418"/>
        <w:tab w:val="left" w:pos="2127"/>
      </w:tabs>
      <w:spacing w:after="240" w:line="360" w:lineRule="atLeast"/>
    </w:pPr>
    <w:rPr>
      <w:rFonts w:ascii="Arial" w:eastAsia="Times New Roman" w:hAnsi="Arial"/>
      <w:bCs w:val="0"/>
      <w:noProof/>
      <w:kern w:val="0"/>
      <w:sz w:val="24"/>
      <w:szCs w:val="20"/>
      <w:lang w:val="de-DE" w:eastAsia="de-DE"/>
      <w14:ligatures w14:val="none"/>
    </w:rPr>
  </w:style>
  <w:style w:type="paragraph" w:customStyle="1" w:styleId="Style1">
    <w:name w:val="Style 1"/>
    <w:rsid w:val="00B23012"/>
    <w:pPr>
      <w:widowControl w:val="0"/>
      <w:autoSpaceDE w:val="0"/>
      <w:autoSpaceDN w:val="0"/>
      <w:adjustRightInd w:val="0"/>
      <w:spacing w:after="0" w:line="240" w:lineRule="auto"/>
    </w:pPr>
    <w:rPr>
      <w:rFonts w:ascii="Times New Roman" w:eastAsia="Times New Roman" w:hAnsi="Times New Roman" w:cs="Times New Roman"/>
      <w:kern w:val="0"/>
      <w:sz w:val="20"/>
      <w:szCs w:val="20"/>
      <w:lang w:val="de-DE" w:eastAsia="de-DE"/>
      <w14:ligatures w14:val="none"/>
    </w:rPr>
  </w:style>
  <w:style w:type="paragraph" w:customStyle="1" w:styleId="Style3">
    <w:name w:val="Style 3"/>
    <w:rsid w:val="00B23012"/>
    <w:pPr>
      <w:widowControl w:val="0"/>
      <w:autoSpaceDE w:val="0"/>
      <w:autoSpaceDN w:val="0"/>
      <w:spacing w:after="0" w:line="240" w:lineRule="auto"/>
      <w:ind w:left="72"/>
    </w:pPr>
    <w:rPr>
      <w:rFonts w:ascii="Arial" w:eastAsia="Times New Roman" w:hAnsi="Arial" w:cs="Arial"/>
      <w:kern w:val="0"/>
      <w:sz w:val="20"/>
      <w:szCs w:val="20"/>
      <w:lang w:val="de-DE" w:eastAsia="de-DE"/>
      <w14:ligatures w14:val="none"/>
    </w:rPr>
  </w:style>
  <w:style w:type="character" w:customStyle="1" w:styleId="CharacterStyle2">
    <w:name w:val="Character Style 2"/>
    <w:rsid w:val="00B23012"/>
    <w:rPr>
      <w:rFonts w:ascii="Arial" w:hAnsi="Arial" w:cs="Arial"/>
      <w:sz w:val="20"/>
      <w:szCs w:val="20"/>
    </w:rPr>
  </w:style>
  <w:style w:type="character" w:customStyle="1" w:styleId="EmailStyle651">
    <w:name w:val="EmailStyle651"/>
    <w:semiHidden/>
    <w:rsid w:val="00B23012"/>
    <w:rPr>
      <w:rFonts w:ascii="Arial" w:hAnsi="Arial" w:cs="Arial"/>
      <w:color w:val="auto"/>
      <w:sz w:val="20"/>
      <w:szCs w:val="20"/>
    </w:rPr>
  </w:style>
  <w:style w:type="paragraph" w:customStyle="1" w:styleId="xl54">
    <w:name w:val="xl54"/>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Arial" w:eastAsia="Arial Unicode MS" w:hAnsi="Arial" w:cs="Arial"/>
      <w:b/>
      <w:noProof/>
      <w:kern w:val="0"/>
      <w:sz w:val="18"/>
      <w:szCs w:val="18"/>
      <w:lang w:val="vi-VN"/>
      <w14:ligatures w14:val="none"/>
    </w:rPr>
  </w:style>
  <w:style w:type="paragraph" w:customStyle="1" w:styleId="3PRODOCHEAD3">
    <w:name w:val="3.PRODOC HEAD 3"/>
    <w:rsid w:val="00B23012"/>
    <w:pPr>
      <w:spacing w:after="240" w:line="240" w:lineRule="auto"/>
    </w:pPr>
    <w:rPr>
      <w:rFonts w:ascii="Arial" w:eastAsia="Times New Roman" w:hAnsi="Arial" w:cs="Times New Roman"/>
      <w:i/>
      <w:noProof/>
      <w:kern w:val="0"/>
      <w:sz w:val="20"/>
      <w:szCs w:val="20"/>
      <w14:ligatures w14:val="none"/>
    </w:rPr>
  </w:style>
  <w:style w:type="paragraph" w:customStyle="1" w:styleId="4PRODOCHEAD4">
    <w:name w:val="4.PRODOC HEAD 4"/>
    <w:basedOn w:val="Normal"/>
    <w:rsid w:val="00B23012"/>
    <w:pPr>
      <w:spacing w:after="240" w:line="240" w:lineRule="auto"/>
      <w:jc w:val="left"/>
    </w:pPr>
    <w:rPr>
      <w:rFonts w:ascii="Arial" w:eastAsia="Times New Roman" w:hAnsi="Arial"/>
      <w:bCs w:val="0"/>
      <w:noProof/>
      <w:kern w:val="0"/>
      <w:sz w:val="26"/>
      <w:szCs w:val="20"/>
      <w:u w:val="single"/>
      <w:lang w:val="en-GB"/>
      <w14:ligatures w14:val="none"/>
    </w:rPr>
  </w:style>
  <w:style w:type="paragraph" w:customStyle="1" w:styleId="5PRODOCHEAD5">
    <w:name w:val="5.PRODOC HEAD 5"/>
    <w:basedOn w:val="Normal"/>
    <w:rsid w:val="00B23012"/>
    <w:pPr>
      <w:spacing w:after="240" w:line="240" w:lineRule="auto"/>
      <w:jc w:val="left"/>
    </w:pPr>
    <w:rPr>
      <w:rFonts w:ascii="Arial" w:eastAsia="Times New Roman" w:hAnsi="Arial"/>
      <w:bCs w:val="0"/>
      <w:noProof/>
      <w:kern w:val="0"/>
      <w:sz w:val="26"/>
      <w:szCs w:val="20"/>
      <w:lang w:val="en-GB"/>
      <w14:ligatures w14:val="none"/>
    </w:rPr>
  </w:style>
  <w:style w:type="paragraph" w:customStyle="1" w:styleId="6PRODOCHEAD6">
    <w:name w:val="6.PRODOC HEAD 6"/>
    <w:basedOn w:val="Normal"/>
    <w:rsid w:val="00B23012"/>
    <w:pPr>
      <w:spacing w:after="240" w:line="240" w:lineRule="auto"/>
      <w:jc w:val="left"/>
    </w:pPr>
    <w:rPr>
      <w:rFonts w:ascii="Arial" w:eastAsia="Times New Roman" w:hAnsi="Arial"/>
      <w:bCs w:val="0"/>
      <w:noProof/>
      <w:kern w:val="0"/>
      <w:sz w:val="26"/>
      <w:szCs w:val="20"/>
      <w:lang w:val="en-GB"/>
      <w14:ligatures w14:val="none"/>
    </w:rPr>
  </w:style>
  <w:style w:type="paragraph" w:customStyle="1" w:styleId="0PRODOCTITLE1">
    <w:name w:val="0.PRODOC TITLE 1"/>
    <w:basedOn w:val="Heading4"/>
    <w:rsid w:val="00B23012"/>
    <w:pPr>
      <w:spacing w:after="240" w:line="240" w:lineRule="auto"/>
      <w:outlineLvl w:val="9"/>
    </w:pPr>
    <w:rPr>
      <w:rFonts w:ascii="Arial" w:hAnsi="Arial"/>
      <w:noProof/>
      <w:sz w:val="36"/>
      <w:szCs w:val="20"/>
    </w:rPr>
  </w:style>
  <w:style w:type="paragraph" w:customStyle="1" w:styleId="0PRODOCTITLE2">
    <w:name w:val="0.PRODOC TITLE 2"/>
    <w:basedOn w:val="Heading4"/>
    <w:rsid w:val="00B23012"/>
    <w:pPr>
      <w:spacing w:before="0" w:after="240" w:line="240" w:lineRule="auto"/>
      <w:jc w:val="left"/>
      <w:outlineLvl w:val="9"/>
    </w:pPr>
    <w:rPr>
      <w:rFonts w:ascii="Arial" w:hAnsi="Arial"/>
      <w:b/>
      <w:noProof/>
      <w:sz w:val="24"/>
      <w:szCs w:val="20"/>
    </w:rPr>
  </w:style>
  <w:style w:type="paragraph" w:customStyle="1" w:styleId="annexe">
    <w:name w:val="annexe"/>
    <w:basedOn w:val="Normal"/>
    <w:next w:val="Normal"/>
    <w:rsid w:val="00B23012"/>
    <w:pPr>
      <w:keepNext/>
      <w:keepLines/>
      <w:pageBreakBefore/>
      <w:pBdr>
        <w:bottom w:val="single" w:sz="6" w:space="2" w:color="auto"/>
      </w:pBdr>
      <w:spacing w:after="120" w:line="240" w:lineRule="auto"/>
      <w:jc w:val="right"/>
    </w:pPr>
    <w:rPr>
      <w:rFonts w:ascii="Arial" w:eastAsia="Times New Roman" w:hAnsi="Arial"/>
      <w:b/>
      <w:bCs w:val="0"/>
      <w:noProof/>
      <w:kern w:val="0"/>
      <w:sz w:val="26"/>
      <w:szCs w:val="20"/>
      <w:lang w:val="en-GB"/>
      <w14:ligatures w14:val="none"/>
    </w:rPr>
  </w:style>
  <w:style w:type="paragraph" w:customStyle="1" w:styleId="Listerondsespacs">
    <w:name w:val="Liste à ronds espacés"/>
    <w:basedOn w:val="Normal"/>
    <w:rsid w:val="00B23012"/>
    <w:pPr>
      <w:tabs>
        <w:tab w:val="num" w:pos="284"/>
      </w:tabs>
      <w:spacing w:before="60" w:after="120" w:line="240" w:lineRule="auto"/>
      <w:ind w:left="284" w:hanging="284"/>
    </w:pPr>
    <w:rPr>
      <w:rFonts w:ascii="Arial" w:eastAsia="Times New Roman" w:hAnsi="Arial"/>
      <w:bCs w:val="0"/>
      <w:noProof/>
      <w:kern w:val="0"/>
      <w:sz w:val="26"/>
      <w:szCs w:val="20"/>
      <w:lang w:val="en-GB"/>
      <w14:ligatures w14:val="none"/>
    </w:rPr>
  </w:style>
  <w:style w:type="paragraph" w:customStyle="1" w:styleId="Listetirets">
    <w:name w:val="Liste tirets"/>
    <w:basedOn w:val="Normal"/>
    <w:rsid w:val="00B23012"/>
    <w:pPr>
      <w:spacing w:after="120" w:line="240" w:lineRule="auto"/>
      <w:ind w:left="360" w:hanging="360"/>
      <w:jc w:val="left"/>
    </w:pPr>
    <w:rPr>
      <w:rFonts w:ascii="Arial" w:eastAsia="Times New Roman" w:hAnsi="Arial"/>
      <w:bCs w:val="0"/>
      <w:noProof/>
      <w:kern w:val="0"/>
      <w:sz w:val="26"/>
      <w:szCs w:val="20"/>
      <w:lang w:val="en-GB"/>
      <w14:ligatures w14:val="none"/>
    </w:rPr>
  </w:style>
  <w:style w:type="paragraph" w:customStyle="1" w:styleId="Paragraphenormal">
    <w:name w:val="Paragraphe normal"/>
    <w:basedOn w:val="Normal"/>
    <w:rsid w:val="00B23012"/>
    <w:pPr>
      <w:spacing w:before="240" w:after="120" w:line="240" w:lineRule="auto"/>
    </w:pPr>
    <w:rPr>
      <w:rFonts w:eastAsia="Times New Roman"/>
      <w:bCs w:val="0"/>
      <w:noProof/>
      <w:kern w:val="0"/>
      <w:sz w:val="24"/>
      <w:szCs w:val="20"/>
      <w:lang w:val="en-GB"/>
      <w14:ligatures w14:val="none"/>
    </w:rPr>
  </w:style>
  <w:style w:type="paragraph" w:styleId="CommentSubject">
    <w:name w:val="annotation subject"/>
    <w:basedOn w:val="CommentText"/>
    <w:next w:val="CommentText"/>
    <w:link w:val="CommentSubjectChar"/>
    <w:uiPriority w:val="99"/>
    <w:semiHidden/>
    <w:unhideWhenUsed/>
    <w:rsid w:val="00B23012"/>
    <w:pPr>
      <w:spacing w:line="240" w:lineRule="auto"/>
      <w:jc w:val="left"/>
    </w:pPr>
    <w:rPr>
      <w:rFonts w:ascii="Arial" w:hAnsi="Arial"/>
      <w:b/>
      <w:bCs/>
    </w:rPr>
  </w:style>
  <w:style w:type="character" w:customStyle="1" w:styleId="CommentSubjectChar">
    <w:name w:val="Comment Subject Char"/>
    <w:basedOn w:val="CommentTextChar"/>
    <w:link w:val="CommentSubject"/>
    <w:uiPriority w:val="99"/>
    <w:semiHidden/>
    <w:rsid w:val="00B23012"/>
    <w:rPr>
      <w:rFonts w:ascii="Arial" w:eastAsia="Times New Roman" w:hAnsi="Arial" w:cs="Times New Roman"/>
      <w:b/>
      <w:bCs/>
      <w:noProof/>
      <w:kern w:val="0"/>
      <w:sz w:val="26"/>
      <w:szCs w:val="20"/>
      <w:lang w:val="en-GB"/>
      <w14:ligatures w14:val="none"/>
    </w:rPr>
  </w:style>
  <w:style w:type="paragraph" w:customStyle="1" w:styleId="1PRODOCTITLE1">
    <w:name w:val="1.PRODOC TITLE 1"/>
    <w:basedOn w:val="0PRODOCTITLE1"/>
    <w:rsid w:val="00B23012"/>
  </w:style>
  <w:style w:type="character" w:customStyle="1" w:styleId="CharChar">
    <w:name w:val="Char Char"/>
    <w:locked/>
    <w:rsid w:val="00B23012"/>
    <w:rPr>
      <w:rFonts w:ascii="Times New Roman" w:hAnsi="Times New Roman" w:cs="Times New Roman"/>
      <w:sz w:val="16"/>
      <w:lang w:val="en-GB" w:eastAsia="en-US" w:bidi="ar-SA"/>
    </w:rPr>
  </w:style>
  <w:style w:type="paragraph" w:customStyle="1" w:styleId="xl43">
    <w:name w:val="xl43"/>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left"/>
      <w:textAlignment w:val="baseline"/>
    </w:pPr>
    <w:rPr>
      <w:rFonts w:eastAsia="Times New Roman"/>
      <w:bCs w:val="0"/>
      <w:noProof/>
      <w:kern w:val="0"/>
      <w:sz w:val="24"/>
      <w:szCs w:val="24"/>
      <w:lang w:val="vi-VN"/>
      <w14:ligatures w14:val="none"/>
    </w:rPr>
  </w:style>
  <w:style w:type="paragraph" w:customStyle="1" w:styleId="xl22">
    <w:name w:val="xl22"/>
    <w:basedOn w:val="Normal"/>
    <w:rsid w:val="00B23012"/>
    <w:pPr>
      <w:widowControl w:val="0"/>
      <w:pBdr>
        <w:left w:val="single" w:sz="8" w:space="0" w:color="auto"/>
      </w:pBdr>
      <w:adjustRightInd w:val="0"/>
      <w:spacing w:before="100" w:beforeAutospacing="1" w:after="100" w:afterAutospacing="1" w:line="240" w:lineRule="auto"/>
      <w:jc w:val="left"/>
      <w:textAlignment w:val="baseline"/>
    </w:pPr>
    <w:rPr>
      <w:rFonts w:eastAsia="Times New Roman"/>
      <w:bCs w:val="0"/>
      <w:noProof/>
      <w:kern w:val="0"/>
      <w:sz w:val="24"/>
      <w:szCs w:val="24"/>
      <w:lang w:val="vi-VN"/>
      <w14:ligatures w14:val="none"/>
    </w:rPr>
  </w:style>
  <w:style w:type="paragraph" w:customStyle="1" w:styleId="xl23">
    <w:name w:val="xl23"/>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eastAsia="Times New Roman"/>
      <w:bCs w:val="0"/>
      <w:noProof/>
      <w:kern w:val="0"/>
      <w:sz w:val="24"/>
      <w:szCs w:val="24"/>
      <w:lang w:val="vi-VN"/>
      <w14:ligatures w14:val="none"/>
    </w:rPr>
  </w:style>
  <w:style w:type="paragraph" w:customStyle="1" w:styleId="xl24">
    <w:name w:val="xl24"/>
    <w:basedOn w:val="Normal"/>
    <w:rsid w:val="00B23012"/>
    <w:pPr>
      <w:widowControl w:val="0"/>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25">
    <w:name w:val="xl25"/>
    <w:basedOn w:val="Normal"/>
    <w:rsid w:val="00B23012"/>
    <w:pPr>
      <w:widowControl w:val="0"/>
      <w:pBdr>
        <w:righ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26">
    <w:name w:val="xl26"/>
    <w:basedOn w:val="Normal"/>
    <w:rsid w:val="00B23012"/>
    <w:pPr>
      <w:widowControl w:val="0"/>
      <w:pBdr>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27">
    <w:name w:val="xl27"/>
    <w:basedOn w:val="Normal"/>
    <w:rsid w:val="00B23012"/>
    <w:pPr>
      <w:widowControl w:val="0"/>
      <w:pBdr>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30">
    <w:name w:val="xl30"/>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31">
    <w:name w:val="xl31"/>
    <w:basedOn w:val="Normal"/>
    <w:rsid w:val="00B23012"/>
    <w:pPr>
      <w:widowControl w:val="0"/>
      <w:pBdr>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32">
    <w:name w:val="xl32"/>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33">
    <w:name w:val="xl33"/>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34">
    <w:name w:val="xl34"/>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35">
    <w:name w:val="xl35"/>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36">
    <w:name w:val="xl36"/>
    <w:basedOn w:val="Normal"/>
    <w:rsid w:val="00B23012"/>
    <w:pPr>
      <w:widowControl w:val="0"/>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37">
    <w:name w:val="xl37"/>
    <w:basedOn w:val="Normal"/>
    <w:rsid w:val="00B23012"/>
    <w:pPr>
      <w:widowControl w:val="0"/>
      <w:pBdr>
        <w:top w:val="single" w:sz="8" w:space="0" w:color="auto"/>
        <w:left w:val="single" w:sz="4" w:space="0" w:color="auto"/>
        <w:bottom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38">
    <w:name w:val="xl38"/>
    <w:basedOn w:val="Normal"/>
    <w:rsid w:val="00B23012"/>
    <w:pPr>
      <w:widowControl w:val="0"/>
      <w:pBdr>
        <w:top w:val="single" w:sz="8" w:space="0" w:color="auto"/>
        <w:bottom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39">
    <w:name w:val="xl39"/>
    <w:basedOn w:val="Normal"/>
    <w:rsid w:val="00B23012"/>
    <w:pPr>
      <w:widowControl w:val="0"/>
      <w:pBdr>
        <w:top w:val="single" w:sz="8"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40">
    <w:name w:val="xl40"/>
    <w:basedOn w:val="Normal"/>
    <w:rsid w:val="00B23012"/>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41">
    <w:name w:val="xl41"/>
    <w:basedOn w:val="Normal"/>
    <w:rsid w:val="00B23012"/>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42">
    <w:name w:val="xl42"/>
    <w:basedOn w:val="Normal"/>
    <w:rsid w:val="00B23012"/>
    <w:pPr>
      <w:widowControl w:val="0"/>
      <w:pBdr>
        <w:left w:val="single" w:sz="8" w:space="0" w:color="auto"/>
      </w:pBdr>
      <w:adjustRightInd w:val="0"/>
      <w:spacing w:before="100" w:beforeAutospacing="1" w:after="100" w:afterAutospacing="1" w:line="240" w:lineRule="auto"/>
      <w:jc w:val="right"/>
      <w:textAlignment w:val="baseline"/>
    </w:pPr>
    <w:rPr>
      <w:rFonts w:ascii="Arial" w:eastAsia="Times New Roman" w:hAnsi="Arial" w:cs="Arial"/>
      <w:b/>
      <w:noProof/>
      <w:kern w:val="0"/>
      <w:sz w:val="18"/>
      <w:szCs w:val="18"/>
      <w:lang w:val="vi-VN"/>
      <w14:ligatures w14:val="none"/>
    </w:rPr>
  </w:style>
  <w:style w:type="paragraph" w:customStyle="1" w:styleId="xl44">
    <w:name w:val="xl44"/>
    <w:basedOn w:val="Normal"/>
    <w:rsid w:val="00B23012"/>
    <w:pPr>
      <w:widowControl w:val="0"/>
      <w:pBdr>
        <w:top w:val="single" w:sz="8" w:space="0" w:color="auto"/>
        <w:left w:val="single" w:sz="8" w:space="0" w:color="auto"/>
        <w:bottom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45">
    <w:name w:val="xl45"/>
    <w:basedOn w:val="Normal"/>
    <w:rsid w:val="00B23012"/>
    <w:pPr>
      <w:widowControl w:val="0"/>
      <w:pBdr>
        <w:top w:val="single" w:sz="8" w:space="0" w:color="auto"/>
        <w:bottom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46">
    <w:name w:val="xl46"/>
    <w:basedOn w:val="Normal"/>
    <w:rsid w:val="00B23012"/>
    <w:pPr>
      <w:widowControl w:val="0"/>
      <w:pBdr>
        <w:top w:val="single" w:sz="8" w:space="0" w:color="auto"/>
        <w:left w:val="single" w:sz="8" w:space="0" w:color="auto"/>
        <w:bottom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47">
    <w:name w:val="xl47"/>
    <w:basedOn w:val="Normal"/>
    <w:rsid w:val="00B23012"/>
    <w:pPr>
      <w:widowControl w:val="0"/>
      <w:pBdr>
        <w:top w:val="single" w:sz="8" w:space="0" w:color="auto"/>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48">
    <w:name w:val="xl48"/>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49">
    <w:name w:val="xl49"/>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0">
    <w:name w:val="xl50"/>
    <w:basedOn w:val="Normal"/>
    <w:rsid w:val="00B23012"/>
    <w:pPr>
      <w:widowControl w:val="0"/>
      <w:pBdr>
        <w:top w:val="single" w:sz="8" w:space="0" w:color="auto"/>
        <w:left w:val="single" w:sz="4" w:space="0" w:color="auto"/>
        <w:bottom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1">
    <w:name w:val="xl51"/>
    <w:basedOn w:val="Normal"/>
    <w:rsid w:val="00B23012"/>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2">
    <w:name w:val="xl52"/>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53">
    <w:name w:val="xl53"/>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5">
    <w:name w:val="xl55"/>
    <w:basedOn w:val="Normal"/>
    <w:rsid w:val="00B23012"/>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6">
    <w:name w:val="xl56"/>
    <w:basedOn w:val="Normal"/>
    <w:rsid w:val="00B23012"/>
    <w:pPr>
      <w:widowControl w:val="0"/>
      <w:pBdr>
        <w:lef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57">
    <w:name w:val="xl57"/>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58">
    <w:name w:val="xl58"/>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9">
    <w:name w:val="xl59"/>
    <w:basedOn w:val="Normal"/>
    <w:rsid w:val="00B23012"/>
    <w:pPr>
      <w:widowControl w:val="0"/>
      <w:pBdr>
        <w:top w:val="single" w:sz="8" w:space="0" w:color="auto"/>
        <w:bottom w:val="single" w:sz="8"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60">
    <w:name w:val="xl60"/>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61">
    <w:name w:val="xl61"/>
    <w:basedOn w:val="Normal"/>
    <w:rsid w:val="00B23012"/>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62">
    <w:name w:val="xl62"/>
    <w:basedOn w:val="Normal"/>
    <w:rsid w:val="00B23012"/>
    <w:pPr>
      <w:widowControl w:val="0"/>
      <w:pBdr>
        <w:top w:val="single" w:sz="4" w:space="0" w:color="auto"/>
        <w:left w:val="single" w:sz="8" w:space="0" w:color="auto"/>
        <w:bottom w:val="single" w:sz="4" w:space="0" w:color="auto"/>
      </w:pBdr>
      <w:shd w:val="clear" w:color="auto" w:fill="C0C0C0"/>
      <w:adjustRightInd w:val="0"/>
      <w:spacing w:before="100" w:beforeAutospacing="1" w:after="100" w:afterAutospacing="1" w:line="240" w:lineRule="auto"/>
      <w:jc w:val="right"/>
      <w:textAlignment w:val="baseline"/>
    </w:pPr>
    <w:rPr>
      <w:rFonts w:ascii="Arial" w:eastAsia="Times New Roman" w:hAnsi="Arial" w:cs="Arial"/>
      <w:b/>
      <w:noProof/>
      <w:kern w:val="0"/>
      <w:sz w:val="18"/>
      <w:szCs w:val="18"/>
      <w:lang w:val="vi-VN"/>
      <w14:ligatures w14:val="none"/>
    </w:rPr>
  </w:style>
  <w:style w:type="paragraph" w:styleId="ListBullet3">
    <w:name w:val="List Bullet 3"/>
    <w:basedOn w:val="Normal"/>
    <w:autoRedefine/>
    <w:semiHidden/>
    <w:rsid w:val="00B23012"/>
    <w:pPr>
      <w:widowControl w:val="0"/>
      <w:adjustRightInd w:val="0"/>
      <w:spacing w:before="40" w:after="40" w:line="240" w:lineRule="auto"/>
      <w:ind w:left="360"/>
      <w:jc w:val="left"/>
      <w:textAlignment w:val="baseline"/>
    </w:pPr>
    <w:rPr>
      <w:rFonts w:ascii="Arial" w:eastAsia="Times New Roman" w:hAnsi="Arial"/>
      <w:bCs w:val="0"/>
      <w:i/>
      <w:noProof/>
      <w:kern w:val="0"/>
      <w:sz w:val="26"/>
      <w:szCs w:val="20"/>
      <w:lang w:val="en-GB"/>
      <w14:ligatures w14:val="none"/>
    </w:rPr>
  </w:style>
  <w:style w:type="paragraph" w:styleId="BodyTextIndent3">
    <w:name w:val="Body Text Indent 3"/>
    <w:basedOn w:val="Normal"/>
    <w:link w:val="BodyTextIndent3Char"/>
    <w:rsid w:val="00B23012"/>
    <w:pPr>
      <w:widowControl w:val="0"/>
      <w:tabs>
        <w:tab w:val="left" w:pos="744"/>
      </w:tabs>
      <w:autoSpaceDE w:val="0"/>
      <w:autoSpaceDN w:val="0"/>
      <w:adjustRightInd w:val="0"/>
      <w:spacing w:after="120" w:line="240" w:lineRule="auto"/>
      <w:ind w:left="176" w:hanging="176"/>
      <w:textAlignment w:val="baseline"/>
    </w:pPr>
    <w:rPr>
      <w:rFonts w:eastAsia="Times New Roman"/>
      <w:bCs w:val="0"/>
      <w:noProof/>
      <w:kern w:val="0"/>
      <w:sz w:val="16"/>
      <w:szCs w:val="19"/>
      <w:lang w:val="en-GB"/>
      <w14:ligatures w14:val="none"/>
    </w:rPr>
  </w:style>
  <w:style w:type="character" w:customStyle="1" w:styleId="BodyTextIndent3Char">
    <w:name w:val="Body Text Indent 3 Char"/>
    <w:basedOn w:val="DefaultParagraphFont"/>
    <w:link w:val="BodyTextIndent3"/>
    <w:rsid w:val="00B23012"/>
    <w:rPr>
      <w:rFonts w:ascii="Times New Roman" w:eastAsia="Times New Roman" w:hAnsi="Times New Roman" w:cs="Times New Roman"/>
      <w:noProof/>
      <w:kern w:val="0"/>
      <w:sz w:val="16"/>
      <w:szCs w:val="19"/>
      <w:lang w:val="en-GB"/>
      <w14:ligatures w14:val="none"/>
    </w:rPr>
  </w:style>
  <w:style w:type="paragraph" w:customStyle="1" w:styleId="Aufzhlungszeichen">
    <w:name w:val="Aufz_hlungszeichen"/>
    <w:basedOn w:val="Normal"/>
    <w:rsid w:val="00B23012"/>
    <w:pPr>
      <w:widowControl w:val="0"/>
      <w:tabs>
        <w:tab w:val="left" w:pos="1021"/>
      </w:tabs>
      <w:adjustRightInd w:val="0"/>
      <w:spacing w:after="120" w:line="264" w:lineRule="auto"/>
      <w:ind w:left="1021" w:hanging="454"/>
      <w:textAlignment w:val="baseline"/>
    </w:pPr>
    <w:rPr>
      <w:rFonts w:ascii="Arial" w:eastAsia="Times New Roman" w:hAnsi="Arial"/>
      <w:bCs w:val="0"/>
      <w:noProof/>
      <w:kern w:val="0"/>
      <w:sz w:val="22"/>
      <w:szCs w:val="20"/>
      <w:lang w:val="en-GB" w:eastAsia="de-DE"/>
      <w14:ligatures w14:val="none"/>
    </w:rPr>
  </w:style>
  <w:style w:type="paragraph" w:customStyle="1" w:styleId="Style10">
    <w:name w:val="Style1"/>
    <w:basedOn w:val="Normal"/>
    <w:rsid w:val="00B23012"/>
    <w:pPr>
      <w:widowControl w:val="0"/>
      <w:adjustRightInd w:val="0"/>
      <w:spacing w:after="120" w:line="400" w:lineRule="exact"/>
      <w:textAlignment w:val="baseline"/>
    </w:pPr>
    <w:rPr>
      <w:rFonts w:ascii="Verdana" w:eastAsia="Times New Roman" w:hAnsi="Verdana"/>
      <w:b/>
      <w:bCs w:val="0"/>
      <w:noProof/>
      <w:kern w:val="0"/>
      <w:szCs w:val="20"/>
      <w:lang w:val="vi-VN"/>
      <w14:ligatures w14:val="none"/>
    </w:rPr>
  </w:style>
  <w:style w:type="paragraph" w:customStyle="1" w:styleId="so">
    <w:name w:val="so"/>
    <w:basedOn w:val="Normal"/>
    <w:rsid w:val="00B23012"/>
    <w:pPr>
      <w:widowControl w:val="0"/>
      <w:adjustRightInd w:val="0"/>
      <w:spacing w:after="120" w:line="400" w:lineRule="exact"/>
      <w:textAlignment w:val="baseline"/>
    </w:pPr>
    <w:rPr>
      <w:rFonts w:eastAsia="Times New Roman"/>
      <w:bCs w:val="0"/>
      <w:noProof/>
      <w:kern w:val="0"/>
      <w:szCs w:val="20"/>
      <w:lang w:val="vi-VN"/>
      <w14:ligatures w14:val="none"/>
    </w:rPr>
  </w:style>
  <w:style w:type="paragraph" w:customStyle="1" w:styleId="chu">
    <w:name w:val="chu"/>
    <w:basedOn w:val="Normal"/>
    <w:rsid w:val="00B23012"/>
    <w:pPr>
      <w:widowControl w:val="0"/>
      <w:adjustRightInd w:val="0"/>
      <w:spacing w:after="120" w:line="400" w:lineRule="exact"/>
      <w:textAlignment w:val="baseline"/>
    </w:pPr>
    <w:rPr>
      <w:rFonts w:eastAsia="Times New Roman"/>
      <w:bCs w:val="0"/>
      <w:noProof/>
      <w:kern w:val="0"/>
      <w:szCs w:val="20"/>
      <w:lang w:val="vi-VN"/>
      <w14:ligatures w14:val="none"/>
    </w:rPr>
  </w:style>
  <w:style w:type="character" w:customStyle="1" w:styleId="body1">
    <w:name w:val="body1"/>
    <w:rsid w:val="00B23012"/>
    <w:rPr>
      <w:rFonts w:ascii="Arial" w:hAnsi="Arial" w:cs="Arial"/>
      <w:sz w:val="29"/>
      <w:szCs w:val="29"/>
    </w:rPr>
  </w:style>
  <w:style w:type="paragraph" w:customStyle="1" w:styleId="Style9ptLinespacingsingle">
    <w:name w:val="Style 9 pt Line spacing:  single"/>
    <w:basedOn w:val="Normal"/>
    <w:rsid w:val="00B23012"/>
    <w:pPr>
      <w:widowControl w:val="0"/>
      <w:adjustRightInd w:val="0"/>
      <w:spacing w:after="120" w:line="264" w:lineRule="auto"/>
      <w:textAlignment w:val="baseline"/>
    </w:pPr>
    <w:rPr>
      <w:rFonts w:eastAsia="Times New Roman"/>
      <w:bCs w:val="0"/>
      <w:noProof/>
      <w:kern w:val="0"/>
      <w:sz w:val="18"/>
      <w:szCs w:val="24"/>
      <w:lang w:val="en-GB"/>
      <w14:ligatures w14:val="none"/>
    </w:rPr>
  </w:style>
  <w:style w:type="paragraph" w:customStyle="1" w:styleId="StyleHeading2After3pt">
    <w:name w:val="Style Heading 2 + After:  3 pt"/>
    <w:basedOn w:val="Heading2"/>
    <w:rsid w:val="00B23012"/>
    <w:pPr>
      <w:keepLines w:val="0"/>
      <w:widowControl w:val="0"/>
      <w:tabs>
        <w:tab w:val="num" w:pos="2061"/>
      </w:tabs>
      <w:adjustRightInd w:val="0"/>
      <w:spacing w:before="120" w:after="60" w:line="264" w:lineRule="auto"/>
      <w:ind w:left="1008" w:hanging="284"/>
      <w:jc w:val="center"/>
      <w:textAlignment w:val="baseline"/>
    </w:pPr>
    <w:rPr>
      <w:rFonts w:ascii="Times New Roman" w:eastAsia="Calibri" w:hAnsi="Times New Roman"/>
      <w:bCs/>
      <w:i/>
      <w:iCs/>
      <w:caps/>
      <w:noProof/>
      <w:color w:val="auto"/>
      <w:kern w:val="0"/>
      <w:sz w:val="20"/>
      <w:szCs w:val="20"/>
      <w:lang w:val="pt-BR"/>
      <w14:ligatures w14:val="none"/>
    </w:rPr>
  </w:style>
  <w:style w:type="paragraph" w:customStyle="1" w:styleId="Body">
    <w:name w:val="Body"/>
    <w:rsid w:val="00B23012"/>
    <w:pPr>
      <w:widowControl w:val="0"/>
      <w:adjustRightInd w:val="0"/>
      <w:spacing w:after="240" w:line="360" w:lineRule="atLeast"/>
      <w:ind w:firstLine="576"/>
      <w:jc w:val="both"/>
      <w:textAlignment w:val="baseline"/>
    </w:pPr>
    <w:rPr>
      <w:rFonts w:ascii="Times New Roman" w:eastAsia="Times New Roman" w:hAnsi="Times New Roman" w:cs="Times New Roman"/>
      <w:kern w:val="0"/>
      <w:szCs w:val="20"/>
      <w:lang w:val="en-GB"/>
      <w14:ligatures w14:val="none"/>
    </w:rPr>
  </w:style>
  <w:style w:type="paragraph" w:customStyle="1" w:styleId="Default">
    <w:name w:val="Default"/>
    <w:link w:val="DefaultChar"/>
    <w:rsid w:val="00B23012"/>
    <w:pPr>
      <w:widowControl w:val="0"/>
      <w:autoSpaceDE w:val="0"/>
      <w:autoSpaceDN w:val="0"/>
      <w:adjustRightInd w:val="0"/>
      <w:spacing w:after="0" w:line="360" w:lineRule="atLeast"/>
      <w:jc w:val="both"/>
      <w:textAlignment w:val="baseline"/>
    </w:pPr>
    <w:rPr>
      <w:rFonts w:ascii="Arial" w:eastAsia="Times New Roman" w:hAnsi="Arial" w:cs="Arial"/>
      <w:color w:val="000000"/>
      <w:kern w:val="0"/>
      <w:sz w:val="24"/>
      <w:szCs w:val="24"/>
      <w:lang w:eastAsia="zh-CN"/>
      <w14:ligatures w14:val="none"/>
    </w:rPr>
  </w:style>
  <w:style w:type="paragraph" w:customStyle="1" w:styleId="Style2">
    <w:name w:val="Style2"/>
    <w:basedOn w:val="Heading2"/>
    <w:rsid w:val="00B23012"/>
    <w:pPr>
      <w:keepLines w:val="0"/>
      <w:widowControl w:val="0"/>
      <w:tabs>
        <w:tab w:val="num" w:pos="1009"/>
        <w:tab w:val="num" w:pos="2061"/>
      </w:tabs>
      <w:adjustRightInd w:val="0"/>
      <w:spacing w:before="120" w:after="120" w:line="264" w:lineRule="auto"/>
      <w:ind w:left="1985" w:hanging="284"/>
      <w:jc w:val="center"/>
      <w:textAlignment w:val="baseline"/>
    </w:pPr>
    <w:rPr>
      <w:rFonts w:ascii="Times New Roman" w:eastAsia="Calibri" w:hAnsi="Times New Roman"/>
      <w:bCs/>
      <w:i/>
      <w:iCs/>
      <w:noProof/>
      <w:color w:val="auto"/>
      <w:kern w:val="0"/>
      <w:sz w:val="20"/>
      <w:szCs w:val="20"/>
      <w:lang w:val="pt-BR"/>
      <w14:ligatures w14:val="none"/>
    </w:rPr>
  </w:style>
  <w:style w:type="paragraph" w:customStyle="1" w:styleId="abc">
    <w:name w:val="abc"/>
    <w:basedOn w:val="Normal"/>
    <w:rsid w:val="00B23012"/>
    <w:pPr>
      <w:spacing w:after="120" w:line="240" w:lineRule="auto"/>
      <w:jc w:val="left"/>
    </w:pPr>
    <w:rPr>
      <w:rFonts w:eastAsia="Times New Roman"/>
      <w:bCs w:val="0"/>
      <w:noProof/>
      <w:kern w:val="0"/>
      <w:szCs w:val="20"/>
      <w:lang w:val="vi-VN"/>
      <w14:ligatures w14:val="none"/>
    </w:rPr>
  </w:style>
  <w:style w:type="character" w:customStyle="1" w:styleId="1PRODOCHEAD1Char">
    <w:name w:val="1.PRODOC HEAD 1 Char"/>
    <w:locked/>
    <w:rsid w:val="00B23012"/>
    <w:rPr>
      <w:rFonts w:ascii="Arial" w:hAnsi="Arial"/>
      <w:b/>
      <w:noProof/>
      <w:sz w:val="24"/>
      <w:lang w:val="en-US" w:eastAsia="en-US" w:bidi="ar-SA"/>
    </w:rPr>
  </w:style>
  <w:style w:type="character" w:customStyle="1" w:styleId="CharChar1">
    <w:name w:val="Char Char1"/>
    <w:locked/>
    <w:rsid w:val="00B23012"/>
    <w:rPr>
      <w:rFonts w:ascii="Times New Roman" w:hAnsi="Times New Roman" w:cs="Times New Roman"/>
      <w:sz w:val="16"/>
      <w:szCs w:val="16"/>
      <w:lang w:val="en-GB" w:eastAsia="en-US"/>
    </w:rPr>
  </w:style>
  <w:style w:type="paragraph" w:styleId="TableofFigures">
    <w:name w:val="table of figures"/>
    <w:basedOn w:val="Normal"/>
    <w:next w:val="Normal"/>
    <w:uiPriority w:val="99"/>
    <w:rsid w:val="00B23012"/>
    <w:pPr>
      <w:spacing w:after="120" w:line="240" w:lineRule="auto"/>
      <w:jc w:val="left"/>
    </w:pPr>
    <w:rPr>
      <w:rFonts w:eastAsia="Times New Roman"/>
      <w:bCs w:val="0"/>
      <w:noProof/>
      <w:kern w:val="0"/>
      <w:sz w:val="26"/>
      <w:szCs w:val="24"/>
      <w:lang w:val="vi-VN"/>
      <w14:ligatures w14:val="none"/>
    </w:rPr>
  </w:style>
  <w:style w:type="paragraph" w:customStyle="1" w:styleId="Tablecol">
    <w:name w:val="Tablecol"/>
    <w:basedOn w:val="Normal"/>
    <w:autoRedefine/>
    <w:rsid w:val="00B23012"/>
    <w:pPr>
      <w:spacing w:before="60" w:after="60" w:line="240" w:lineRule="auto"/>
      <w:jc w:val="center"/>
    </w:pPr>
    <w:rPr>
      <w:rFonts w:ascii="Arial" w:eastAsia="Times New Roman" w:hAnsi="Arial"/>
      <w:b/>
      <w:noProof/>
      <w:color w:val="0000FF"/>
      <w:kern w:val="0"/>
      <w:sz w:val="18"/>
      <w:szCs w:val="20"/>
      <w:lang w:val="vi-VN"/>
      <w14:ligatures w14:val="none"/>
    </w:rPr>
  </w:style>
  <w:style w:type="paragraph" w:customStyle="1" w:styleId="Tablerow">
    <w:name w:val="Tablerow"/>
    <w:basedOn w:val="FootnoteText"/>
    <w:rsid w:val="00B23012"/>
    <w:pPr>
      <w:spacing w:before="60" w:after="60"/>
    </w:pPr>
    <w:rPr>
      <w:rFonts w:ascii="Arial" w:hAnsi="Arial"/>
      <w:sz w:val="18"/>
      <w:szCs w:val="22"/>
      <w:lang w:val="en-US"/>
    </w:rPr>
  </w:style>
  <w:style w:type="paragraph" w:customStyle="1" w:styleId="tablegrid0">
    <w:name w:val="tablegrid"/>
    <w:basedOn w:val="BodyTextIndent2"/>
    <w:rsid w:val="00B23012"/>
    <w:pPr>
      <w:autoSpaceDE/>
      <w:autoSpaceDN/>
      <w:adjustRightInd/>
      <w:spacing w:before="0" w:after="60" w:line="240" w:lineRule="auto"/>
      <w:ind w:left="-119" w:right="340" w:firstLine="0"/>
      <w:jc w:val="right"/>
    </w:pPr>
    <w:rPr>
      <w:rFonts w:ascii="Arial" w:hAnsi="Arial"/>
      <w:b w:val="0"/>
      <w:bCs w:val="0"/>
      <w:color w:val="auto"/>
      <w:sz w:val="20"/>
      <w:szCs w:val="24"/>
      <w:lang w:val="en-US"/>
    </w:rPr>
  </w:style>
  <w:style w:type="paragraph" w:customStyle="1" w:styleId="Annex">
    <w:name w:val="Annex"/>
    <w:basedOn w:val="Header"/>
    <w:next w:val="Normal"/>
    <w:autoRedefine/>
    <w:rsid w:val="00B23012"/>
    <w:pPr>
      <w:tabs>
        <w:tab w:val="clear" w:pos="4680"/>
        <w:tab w:val="clear" w:pos="9360"/>
        <w:tab w:val="center" w:pos="4320"/>
        <w:tab w:val="right" w:pos="8640"/>
      </w:tabs>
      <w:spacing w:before="120" w:after="120" w:line="240" w:lineRule="auto"/>
    </w:pPr>
    <w:rPr>
      <w:rFonts w:eastAsia="Times New Roman"/>
      <w:noProof/>
      <w:sz w:val="26"/>
      <w:szCs w:val="26"/>
      <w:lang w:val="vi-VN"/>
      <w14:ligatures w14:val="none"/>
    </w:rPr>
  </w:style>
  <w:style w:type="character" w:styleId="HTMLTypewriter">
    <w:name w:val="HTML Typewriter"/>
    <w:uiPriority w:val="99"/>
    <w:semiHidden/>
    <w:rsid w:val="00B23012"/>
    <w:rPr>
      <w:rFonts w:ascii="Courier New" w:eastAsia="Times New Roman" w:hAnsi="Courier New" w:cs="Courier New"/>
      <w:sz w:val="20"/>
      <w:szCs w:val="20"/>
    </w:rPr>
  </w:style>
  <w:style w:type="paragraph" w:customStyle="1" w:styleId="Arial">
    <w:name w:val="Arial"/>
    <w:aliases w:val="Not Bold,Before:  12 pt,After:  12 pt"/>
    <w:basedOn w:val="Caption"/>
    <w:rsid w:val="00B23012"/>
    <w:rPr>
      <w:rFonts w:ascii="Arial" w:hAnsi="Arial"/>
      <w:b w:val="0"/>
      <w:bCs/>
    </w:rPr>
  </w:style>
  <w:style w:type="paragraph" w:customStyle="1" w:styleId="Normal12pt">
    <w:name w:val="Normal + 12 pt"/>
    <w:basedOn w:val="Normal"/>
    <w:rsid w:val="00B23012"/>
    <w:pPr>
      <w:spacing w:after="120" w:line="240" w:lineRule="auto"/>
      <w:jc w:val="left"/>
    </w:pPr>
    <w:rPr>
      <w:rFonts w:ascii=".VnTime" w:eastAsia="Times New Roman" w:hAnsi=".VnTime"/>
      <w:bCs w:val="0"/>
      <w:noProof/>
      <w:kern w:val="0"/>
      <w:sz w:val="24"/>
      <w:szCs w:val="24"/>
      <w:lang w:val="vi-VN"/>
      <w14:ligatures w14:val="none"/>
    </w:rPr>
  </w:style>
  <w:style w:type="character" w:customStyle="1" w:styleId="Normal12ptChar">
    <w:name w:val="Normal + 12 pt Char"/>
    <w:rsid w:val="00B23012"/>
    <w:rPr>
      <w:rFonts w:ascii=".VnTime" w:hAnsi=".VnTime"/>
      <w:sz w:val="24"/>
      <w:szCs w:val="24"/>
      <w:lang w:val="en-US" w:eastAsia="en-US" w:bidi="ar-SA"/>
    </w:rPr>
  </w:style>
  <w:style w:type="paragraph" w:customStyle="1" w:styleId="Style30">
    <w:name w:val="Style3"/>
    <w:basedOn w:val="Heading3"/>
    <w:autoRedefine/>
    <w:uiPriority w:val="99"/>
    <w:rsid w:val="00B23012"/>
    <w:pPr>
      <w:keepLines w:val="0"/>
      <w:spacing w:before="120" w:after="120" w:line="312" w:lineRule="auto"/>
    </w:pPr>
    <w:rPr>
      <w:rFonts w:ascii="Times New Roman" w:hAnsi="Times New Roman" w:cs="Arial"/>
      <w:b/>
      <w:bCs/>
      <w:noProof/>
      <w:color w:val="auto"/>
      <w:kern w:val="0"/>
      <w:sz w:val="26"/>
      <w:szCs w:val="26"/>
      <w:lang w:val="pt-BR"/>
      <w14:ligatures w14:val="none"/>
    </w:rPr>
  </w:style>
  <w:style w:type="character" w:customStyle="1" w:styleId="mediumtitle1">
    <w:name w:val="mediumtitle1"/>
    <w:rsid w:val="00B23012"/>
    <w:rPr>
      <w:rFonts w:ascii="Verdana" w:hAnsi="Verdana" w:hint="default"/>
      <w:b/>
      <w:bCs/>
      <w:i w:val="0"/>
      <w:iCs w:val="0"/>
      <w:strike w:val="0"/>
      <w:dstrike w:val="0"/>
      <w:color w:val="990000"/>
      <w:sz w:val="18"/>
      <w:szCs w:val="18"/>
      <w:u w:val="none"/>
      <w:effect w:val="none"/>
    </w:rPr>
  </w:style>
  <w:style w:type="character" w:customStyle="1" w:styleId="Style3Char">
    <w:name w:val="Style3 Char"/>
    <w:rsid w:val="00B23012"/>
    <w:rPr>
      <w:rFonts w:ascii="Century Gothic" w:hAnsi="Century Gothic" w:cs="Arial"/>
      <w:b/>
      <w:bCs/>
      <w:szCs w:val="26"/>
      <w:lang w:val="pt-BR" w:eastAsia="en-US"/>
    </w:rPr>
  </w:style>
  <w:style w:type="paragraph" w:customStyle="1" w:styleId="Pa7">
    <w:name w:val="Pa7"/>
    <w:basedOn w:val="Normal"/>
    <w:next w:val="Normal"/>
    <w:rsid w:val="00B23012"/>
    <w:pPr>
      <w:autoSpaceDE w:val="0"/>
      <w:autoSpaceDN w:val="0"/>
      <w:adjustRightInd w:val="0"/>
      <w:spacing w:after="60" w:line="180" w:lineRule="atLeast"/>
      <w:jc w:val="left"/>
    </w:pPr>
    <w:rPr>
      <w:rFonts w:ascii="XTXOLR+SiemensSans-Roman" w:eastAsia="Batang" w:hAnsi="XTXOLR+SiemensSans-Roman"/>
      <w:bCs w:val="0"/>
      <w:noProof/>
      <w:kern w:val="0"/>
      <w:sz w:val="24"/>
      <w:szCs w:val="24"/>
      <w:lang w:val="vi-VN" w:eastAsia="ko-KR"/>
      <w14:ligatures w14:val="none"/>
    </w:rPr>
  </w:style>
  <w:style w:type="character" w:customStyle="1" w:styleId="heading3Char0">
    <w:name w:val="heading 3 Char"/>
    <w:link w:val="Heading31"/>
    <w:rsid w:val="00B23012"/>
    <w:rPr>
      <w:rFonts w:ascii="Aptos" w:eastAsia="Times New Roman" w:hAnsi="Aptos" w:cs="Times New Roman"/>
      <w:color w:val="0F4761"/>
      <w:sz w:val="28"/>
      <w:szCs w:val="28"/>
    </w:rPr>
  </w:style>
  <w:style w:type="paragraph" w:customStyle="1" w:styleId="Heading41">
    <w:name w:val="Heading 41"/>
    <w:basedOn w:val="Normal"/>
    <w:link w:val="heading4Char0"/>
    <w:rsid w:val="00B23012"/>
    <w:pPr>
      <w:spacing w:after="120" w:line="312" w:lineRule="auto"/>
      <w:ind w:left="360"/>
    </w:pPr>
    <w:rPr>
      <w:rFonts w:eastAsia="Times New Roman"/>
      <w:b/>
      <w:bCs w:val="0"/>
      <w:noProof/>
      <w:kern w:val="0"/>
      <w:sz w:val="26"/>
      <w:szCs w:val="26"/>
      <w:lang w:val="pt-BR"/>
      <w14:ligatures w14:val="none"/>
    </w:rPr>
  </w:style>
  <w:style w:type="character" w:customStyle="1" w:styleId="heading4Char0">
    <w:name w:val="heading 4 Char"/>
    <w:link w:val="Heading41"/>
    <w:rsid w:val="00B23012"/>
    <w:rPr>
      <w:rFonts w:ascii="Times New Roman" w:eastAsia="Times New Roman" w:hAnsi="Times New Roman" w:cs="Times New Roman"/>
      <w:b/>
      <w:noProof/>
      <w:kern w:val="0"/>
      <w:sz w:val="26"/>
      <w:szCs w:val="26"/>
      <w:lang w:val="pt-BR"/>
      <w14:ligatures w14:val="none"/>
    </w:rPr>
  </w:style>
  <w:style w:type="paragraph" w:customStyle="1" w:styleId="DefaultParagraphFontChar">
    <w:name w:val="Default Paragraph Font Char"/>
    <w:basedOn w:val="Normal"/>
    <w:rsid w:val="00B23012"/>
    <w:pPr>
      <w:spacing w:after="160" w:line="240" w:lineRule="exact"/>
      <w:jc w:val="left"/>
    </w:pPr>
    <w:rPr>
      <w:rFonts w:ascii="Tahoma" w:eastAsia="PMingLiU" w:hAnsi="Tahoma"/>
      <w:bCs w:val="0"/>
      <w:noProof/>
      <w:kern w:val="0"/>
      <w:sz w:val="20"/>
      <w:szCs w:val="20"/>
      <w:lang w:val="vi-VN"/>
      <w14:ligatures w14:val="none"/>
    </w:rPr>
  </w:style>
  <w:style w:type="paragraph" w:styleId="PlainText">
    <w:name w:val="Plain Text"/>
    <w:basedOn w:val="Normal"/>
    <w:link w:val="PlainTextChar"/>
    <w:unhideWhenUsed/>
    <w:rsid w:val="00B23012"/>
    <w:pPr>
      <w:spacing w:after="120" w:line="240" w:lineRule="auto"/>
      <w:jc w:val="left"/>
    </w:pPr>
    <w:rPr>
      <w:rFonts w:ascii="Consolas" w:eastAsia="Calibri" w:hAnsi="Consolas"/>
      <w:bCs w:val="0"/>
      <w:noProof/>
      <w:kern w:val="0"/>
      <w:sz w:val="21"/>
      <w:szCs w:val="21"/>
      <w:lang w:val="vi-VN"/>
      <w14:ligatures w14:val="none"/>
    </w:rPr>
  </w:style>
  <w:style w:type="character" w:customStyle="1" w:styleId="PlainTextChar">
    <w:name w:val="Plain Text Char"/>
    <w:basedOn w:val="DefaultParagraphFont"/>
    <w:link w:val="PlainText"/>
    <w:rsid w:val="00B23012"/>
    <w:rPr>
      <w:rFonts w:ascii="Consolas" w:eastAsia="Calibri" w:hAnsi="Consolas" w:cs="Times New Roman"/>
      <w:noProof/>
      <w:kern w:val="0"/>
      <w:sz w:val="21"/>
      <w:szCs w:val="21"/>
      <w:lang w:val="vi-VN"/>
      <w14:ligatures w14:val="none"/>
    </w:rPr>
  </w:style>
  <w:style w:type="paragraph" w:customStyle="1" w:styleId="vnt">
    <w:name w:val="vn_t"/>
    <w:basedOn w:val="Normal"/>
    <w:rsid w:val="00B23012"/>
    <w:pPr>
      <w:spacing w:after="120" w:line="240" w:lineRule="auto"/>
      <w:jc w:val="left"/>
    </w:pPr>
    <w:rPr>
      <w:rFonts w:ascii="VnPalatino" w:eastAsia="Times New Roman" w:hAnsi="VnPalatino"/>
      <w:bCs w:val="0"/>
      <w:noProof/>
      <w:kern w:val="0"/>
      <w:sz w:val="24"/>
      <w:szCs w:val="20"/>
      <w:lang w:val="vi-VN"/>
      <w14:ligatures w14:val="none"/>
    </w:rPr>
  </w:style>
  <w:style w:type="paragraph" w:customStyle="1" w:styleId="Giua">
    <w:name w:val="Giua"/>
    <w:basedOn w:val="Normal"/>
    <w:rsid w:val="00B23012"/>
    <w:pPr>
      <w:spacing w:after="120" w:line="240" w:lineRule="auto"/>
      <w:jc w:val="center"/>
    </w:pPr>
    <w:rPr>
      <w:rFonts w:eastAsia="Times New Roman"/>
      <w:b/>
      <w:bCs w:val="0"/>
      <w:noProof/>
      <w:color w:val="0000FF"/>
      <w:kern w:val="0"/>
      <w:sz w:val="24"/>
      <w:szCs w:val="20"/>
      <w:lang w:val="vi-VN"/>
      <w14:ligatures w14:val="none"/>
    </w:rPr>
  </w:style>
  <w:style w:type="character" w:customStyle="1" w:styleId="Anrede1IhrZeichen">
    <w:name w:val="Anrede1IhrZeichen"/>
    <w:rsid w:val="00B23012"/>
    <w:rPr>
      <w:rFonts w:ascii="Arial" w:hAnsi="Arial"/>
      <w:sz w:val="22"/>
    </w:rPr>
  </w:style>
  <w:style w:type="paragraph" w:customStyle="1" w:styleId="AbsatzTableFormat">
    <w:name w:val="AbsatzTableFormat"/>
    <w:basedOn w:val="Normal"/>
    <w:autoRedefine/>
    <w:rsid w:val="00B23012"/>
    <w:pPr>
      <w:spacing w:after="120" w:line="240" w:lineRule="auto"/>
      <w:jc w:val="left"/>
    </w:pPr>
    <w:rPr>
      <w:rFonts w:ascii="Arial" w:eastAsia="Times New Roman" w:hAnsi="Arial" w:cs="Arial"/>
      <w:bCs w:val="0"/>
      <w:noProof/>
      <w:kern w:val="0"/>
      <w:sz w:val="22"/>
      <w:szCs w:val="20"/>
      <w:lang w:val="de-DE"/>
      <w14:ligatures w14:val="none"/>
    </w:rPr>
  </w:style>
  <w:style w:type="paragraph" w:customStyle="1" w:styleId="H-TextFormat">
    <w:name w:val="H-TextFormat"/>
    <w:rsid w:val="00B23012"/>
    <w:pPr>
      <w:autoSpaceDE w:val="0"/>
      <w:autoSpaceDN w:val="0"/>
      <w:adjustRightInd w:val="0"/>
      <w:spacing w:after="0" w:line="240" w:lineRule="auto"/>
    </w:pPr>
    <w:rPr>
      <w:rFonts w:ascii="Arial" w:eastAsia="Times New Roman" w:hAnsi="Arial" w:cs="Arial"/>
      <w:kern w:val="0"/>
      <w14:ligatures w14:val="none"/>
    </w:rPr>
  </w:style>
  <w:style w:type="character" w:customStyle="1" w:styleId="CharChar11">
    <w:name w:val="Char Char11"/>
    <w:rsid w:val="00B23012"/>
    <w:rPr>
      <w:rFonts w:eastAsia="Times New Roman" w:cs="Times New Roman"/>
      <w:b/>
      <w:bCs/>
      <w:sz w:val="28"/>
      <w:szCs w:val="24"/>
      <w:u w:val="single"/>
    </w:rPr>
  </w:style>
  <w:style w:type="character" w:customStyle="1" w:styleId="CharChar10">
    <w:name w:val="Char Char10"/>
    <w:rsid w:val="00B23012"/>
    <w:rPr>
      <w:rFonts w:ascii="Arial" w:eastAsia="Times New Roman" w:hAnsi="Arial" w:cs="Arial"/>
      <w:b/>
      <w:bCs/>
      <w:i/>
      <w:iCs/>
      <w:sz w:val="28"/>
      <w:szCs w:val="28"/>
    </w:rPr>
  </w:style>
  <w:style w:type="paragraph" w:customStyle="1" w:styleId="Bul">
    <w:name w:val="Bul"/>
    <w:rsid w:val="00B23012"/>
    <w:pPr>
      <w:spacing w:after="0" w:line="200" w:lineRule="exact"/>
      <w:ind w:left="142" w:hanging="142"/>
    </w:pPr>
    <w:rPr>
      <w:rFonts w:ascii="Times New Roman" w:eastAsia="Times New Roman" w:hAnsi="Times New Roman" w:cs="Times New Roman"/>
      <w:kern w:val="0"/>
      <w:sz w:val="18"/>
      <w:szCs w:val="20"/>
      <w14:ligatures w14:val="none"/>
    </w:rPr>
  </w:style>
  <w:style w:type="paragraph" w:customStyle="1" w:styleId="Tiret1">
    <w:name w:val="Tiret1"/>
    <w:basedOn w:val="Normal"/>
    <w:rsid w:val="00B23012"/>
    <w:pPr>
      <w:tabs>
        <w:tab w:val="right" w:leader="dot" w:pos="2977"/>
      </w:tabs>
      <w:spacing w:after="120" w:line="196" w:lineRule="exact"/>
      <w:ind w:left="312" w:hanging="170"/>
      <w:jc w:val="left"/>
    </w:pPr>
    <w:rPr>
      <w:rFonts w:eastAsia="Batang"/>
      <w:bCs w:val="0"/>
      <w:noProof/>
      <w:kern w:val="0"/>
      <w:sz w:val="18"/>
      <w:szCs w:val="20"/>
      <w:lang w:val="vi-VN"/>
      <w14:ligatures w14:val="none"/>
    </w:rPr>
  </w:style>
  <w:style w:type="character" w:customStyle="1" w:styleId="CharChar4">
    <w:name w:val="Char Char4"/>
    <w:locked/>
    <w:rsid w:val="00B23012"/>
    <w:rPr>
      <w:rFonts w:ascii="Times New Roman" w:hAnsi="Times New Roman" w:cs="Times New Roman"/>
      <w:b/>
      <w:bCs/>
      <w:i/>
      <w:iCs/>
      <w:sz w:val="28"/>
      <w:szCs w:val="28"/>
      <w:lang w:val="en-US" w:eastAsia="en-US"/>
    </w:rPr>
  </w:style>
  <w:style w:type="character" w:customStyle="1" w:styleId="CharChar5">
    <w:name w:val="Char Char5"/>
    <w:locked/>
    <w:rsid w:val="00B23012"/>
    <w:rPr>
      <w:rFonts w:ascii="Times New Roman" w:hAnsi="Times New Roman" w:cs="Times New Roman"/>
      <w:b/>
      <w:bCs/>
      <w:sz w:val="24"/>
      <w:szCs w:val="24"/>
      <w:lang w:val="en-US" w:eastAsia="en-US"/>
    </w:rPr>
  </w:style>
  <w:style w:type="character" w:customStyle="1" w:styleId="CharChar9">
    <w:name w:val="Char Char9"/>
    <w:locked/>
    <w:rsid w:val="00B23012"/>
    <w:rPr>
      <w:rFonts w:ascii="Times New Roman" w:hAnsi="Times New Roman" w:cs="Times New Roman"/>
      <w:b/>
      <w:bCs/>
      <w:sz w:val="24"/>
      <w:szCs w:val="24"/>
      <w:lang w:val="en-US" w:eastAsia="en-US"/>
    </w:rPr>
  </w:style>
  <w:style w:type="paragraph" w:customStyle="1" w:styleId="Title-FIGURE">
    <w:name w:val="Title - FIGURE"/>
    <w:basedOn w:val="Normal"/>
    <w:next w:val="Normal"/>
    <w:rsid w:val="00B23012"/>
    <w:pPr>
      <w:keepNext/>
      <w:spacing w:before="240" w:after="240" w:line="312" w:lineRule="auto"/>
      <w:jc w:val="left"/>
    </w:pPr>
    <w:rPr>
      <w:rFonts w:eastAsia="Times New Roman"/>
      <w:b/>
      <w:bCs w:val="0"/>
      <w:noProof/>
      <w:kern w:val="0"/>
      <w:sz w:val="24"/>
      <w:szCs w:val="20"/>
      <w:lang w:val="en-AU"/>
      <w14:ligatures w14:val="none"/>
    </w:rPr>
  </w:style>
  <w:style w:type="paragraph" w:customStyle="1" w:styleId="Title-TABLE">
    <w:name w:val="Title - TABLE"/>
    <w:basedOn w:val="Normal"/>
    <w:next w:val="Normal"/>
    <w:rsid w:val="00B23012"/>
    <w:pPr>
      <w:keepNext/>
      <w:spacing w:before="240" w:after="240" w:line="312" w:lineRule="auto"/>
      <w:jc w:val="center"/>
    </w:pPr>
    <w:rPr>
      <w:rFonts w:eastAsia="Times New Roman"/>
      <w:b/>
      <w:bCs w:val="0"/>
      <w:noProof/>
      <w:kern w:val="0"/>
      <w:sz w:val="24"/>
      <w:szCs w:val="20"/>
      <w:lang w:val="en-AU"/>
      <w14:ligatures w14:val="none"/>
    </w:rPr>
  </w:style>
  <w:style w:type="paragraph" w:customStyle="1" w:styleId="TITLE10">
    <w:name w:val="TITLE1"/>
    <w:basedOn w:val="Normal"/>
    <w:next w:val="Normal"/>
    <w:rsid w:val="00B23012"/>
    <w:pPr>
      <w:spacing w:before="240" w:after="240" w:line="312" w:lineRule="auto"/>
      <w:jc w:val="center"/>
    </w:pPr>
    <w:rPr>
      <w:rFonts w:eastAsia="Times New Roman"/>
      <w:b/>
      <w:bCs w:val="0"/>
      <w:smallCaps/>
      <w:noProof/>
      <w:kern w:val="0"/>
      <w:sz w:val="40"/>
      <w:szCs w:val="20"/>
      <w:lang w:val="en-AU"/>
      <w14:ligatures w14:val="none"/>
    </w:rPr>
  </w:style>
  <w:style w:type="paragraph" w:customStyle="1" w:styleId="TITLE2">
    <w:name w:val="TITLE2"/>
    <w:basedOn w:val="TITLE10"/>
    <w:next w:val="Normal"/>
    <w:rsid w:val="00B23012"/>
    <w:rPr>
      <w:sz w:val="32"/>
    </w:rPr>
  </w:style>
  <w:style w:type="character" w:styleId="EndnoteReference">
    <w:name w:val="endnote reference"/>
    <w:semiHidden/>
    <w:rsid w:val="00B23012"/>
    <w:rPr>
      <w:vertAlign w:val="superscript"/>
    </w:rPr>
  </w:style>
  <w:style w:type="paragraph" w:customStyle="1" w:styleId="StyleHeading2DMHeading2TimesNewRoman">
    <w:name w:val="Style Heading 2D&amp;M Heading 2 + Times New Roman"/>
    <w:basedOn w:val="Heading2"/>
    <w:rsid w:val="00B23012"/>
    <w:pPr>
      <w:keepLines w:val="0"/>
      <w:widowControl w:val="0"/>
      <w:adjustRightInd w:val="0"/>
      <w:spacing w:before="120" w:after="120" w:line="264" w:lineRule="auto"/>
      <w:ind w:left="432" w:hanging="432"/>
      <w:jc w:val="center"/>
      <w:textAlignment w:val="baseline"/>
    </w:pPr>
    <w:rPr>
      <w:rFonts w:ascii="Times New Roman" w:eastAsia="Calibri" w:hAnsi="Times New Roman"/>
      <w:bCs/>
      <w:i/>
      <w:noProof/>
      <w:color w:val="auto"/>
      <w:kern w:val="0"/>
      <w:sz w:val="28"/>
      <w:szCs w:val="20"/>
      <w:lang w:val="en-AU"/>
      <w14:ligatures w14:val="none"/>
    </w:rPr>
  </w:style>
  <w:style w:type="character" w:customStyle="1" w:styleId="apple-style-span">
    <w:name w:val="apple-style-span"/>
    <w:rsid w:val="00B23012"/>
  </w:style>
  <w:style w:type="paragraph" w:customStyle="1" w:styleId="Headinh2">
    <w:name w:val="Headinh 2"/>
    <w:basedOn w:val="Normal"/>
    <w:link w:val="Headinh2Char"/>
    <w:autoRedefine/>
    <w:qFormat/>
    <w:rsid w:val="00B23012"/>
    <w:pPr>
      <w:keepNext/>
      <w:tabs>
        <w:tab w:val="left" w:pos="567"/>
      </w:tabs>
      <w:spacing w:after="120" w:line="312" w:lineRule="auto"/>
      <w:outlineLvl w:val="1"/>
    </w:pPr>
    <w:rPr>
      <w:rFonts w:eastAsia="Times New Roman"/>
      <w:b/>
      <w:iCs/>
      <w:noProof/>
      <w:kern w:val="0"/>
      <w:sz w:val="26"/>
      <w:szCs w:val="26"/>
      <w:lang w:val="pt-BR"/>
      <w14:ligatures w14:val="none"/>
    </w:rPr>
  </w:style>
  <w:style w:type="character" w:customStyle="1" w:styleId="Headinh2Char">
    <w:name w:val="Headinh 2 Char"/>
    <w:link w:val="Headinh2"/>
    <w:rsid w:val="00B23012"/>
    <w:rPr>
      <w:rFonts w:ascii="Times New Roman" w:eastAsia="Times New Roman" w:hAnsi="Times New Roman" w:cs="Times New Roman"/>
      <w:b/>
      <w:bCs/>
      <w:iCs/>
      <w:noProof/>
      <w:kern w:val="0"/>
      <w:sz w:val="26"/>
      <w:szCs w:val="26"/>
      <w:lang w:val="pt-BR"/>
      <w14:ligatures w14:val="none"/>
    </w:rPr>
  </w:style>
  <w:style w:type="paragraph" w:customStyle="1" w:styleId="Char">
    <w:name w:val="Char"/>
    <w:basedOn w:val="Normal"/>
    <w:rsid w:val="00B23012"/>
    <w:pPr>
      <w:spacing w:before="0" w:line="240" w:lineRule="auto"/>
      <w:jc w:val="left"/>
    </w:pPr>
    <w:rPr>
      <w:rFonts w:ascii="Tahoma" w:eastAsia="Times New Roman" w:hAnsi="Tahoma" w:cs="Tahoma"/>
      <w:bCs w:val="0"/>
      <w:noProof/>
      <w:kern w:val="0"/>
      <w:sz w:val="20"/>
      <w:szCs w:val="20"/>
      <w:lang w:val="vi-VN"/>
      <w14:ligatures w14:val="none"/>
    </w:rPr>
  </w:style>
  <w:style w:type="character" w:customStyle="1" w:styleId="title4">
    <w:name w:val="title4"/>
    <w:rsid w:val="00B23012"/>
  </w:style>
  <w:style w:type="character" w:styleId="Emphasis">
    <w:name w:val="Emphasis"/>
    <w:uiPriority w:val="20"/>
    <w:qFormat/>
    <w:rsid w:val="00B23012"/>
    <w:rPr>
      <w:i/>
      <w:iCs/>
    </w:rPr>
  </w:style>
  <w:style w:type="paragraph" w:customStyle="1" w:styleId="phead">
    <w:name w:val="phead"/>
    <w:basedOn w:val="Normal"/>
    <w:rsid w:val="00B23012"/>
    <w:pPr>
      <w:spacing w:before="75" w:after="75" w:line="300" w:lineRule="atLeast"/>
      <w:jc w:val="left"/>
    </w:pPr>
    <w:rPr>
      <w:rFonts w:ascii="Arial" w:eastAsia="Times New Roman" w:hAnsi="Arial" w:cs="Arial"/>
      <w:b/>
      <w:noProof/>
      <w:color w:val="898989"/>
      <w:kern w:val="0"/>
      <w:sz w:val="21"/>
      <w:szCs w:val="21"/>
      <w:lang w:val="vi-VN"/>
      <w14:ligatures w14:val="none"/>
    </w:rPr>
  </w:style>
  <w:style w:type="character" w:customStyle="1" w:styleId="pbody1">
    <w:name w:val="pbody1"/>
    <w:rsid w:val="00B23012"/>
    <w:rPr>
      <w:rFonts w:ascii="Verdana" w:hAnsi="Verdana" w:hint="default"/>
      <w:color w:val="000000"/>
      <w:sz w:val="18"/>
      <w:szCs w:val="18"/>
    </w:rPr>
  </w:style>
  <w:style w:type="paragraph" w:customStyle="1" w:styleId="pbody">
    <w:name w:val="pbody"/>
    <w:basedOn w:val="Normal"/>
    <w:rsid w:val="00B23012"/>
    <w:pPr>
      <w:spacing w:before="100" w:beforeAutospacing="1" w:after="100" w:afterAutospacing="1" w:line="240" w:lineRule="auto"/>
      <w:jc w:val="left"/>
    </w:pPr>
    <w:rPr>
      <w:rFonts w:eastAsia="Times New Roman"/>
      <w:bCs w:val="0"/>
      <w:noProof/>
      <w:kern w:val="0"/>
      <w:sz w:val="24"/>
      <w:szCs w:val="24"/>
      <w:lang w:val="vi-VN"/>
      <w14:ligatures w14:val="none"/>
    </w:rPr>
  </w:style>
  <w:style w:type="paragraph" w:customStyle="1" w:styleId="pauthor">
    <w:name w:val="pauthor"/>
    <w:basedOn w:val="Normal"/>
    <w:rsid w:val="00B23012"/>
    <w:pPr>
      <w:spacing w:before="100" w:beforeAutospacing="1" w:after="100" w:afterAutospacing="1" w:line="240" w:lineRule="auto"/>
      <w:jc w:val="left"/>
    </w:pPr>
    <w:rPr>
      <w:rFonts w:eastAsia="Times New Roman"/>
      <w:bCs w:val="0"/>
      <w:noProof/>
      <w:kern w:val="0"/>
      <w:sz w:val="24"/>
      <w:szCs w:val="24"/>
      <w:lang w:val="vi-VN"/>
      <w14:ligatures w14:val="none"/>
    </w:rPr>
  </w:style>
  <w:style w:type="paragraph" w:customStyle="1" w:styleId="xl99">
    <w:name w:val="xl99"/>
    <w:basedOn w:val="Normal"/>
    <w:rsid w:val="00B23012"/>
    <w:pPr>
      <w:pBdr>
        <w:top w:val="single" w:sz="4" w:space="0" w:color="auto"/>
        <w:bottom w:val="single" w:sz="4" w:space="0" w:color="auto"/>
        <w:right w:val="single" w:sz="4" w:space="0" w:color="auto"/>
      </w:pBdr>
      <w:shd w:val="clear" w:color="000000" w:fill="E6B9B8"/>
      <w:spacing w:before="100" w:beforeAutospacing="1" w:after="100" w:afterAutospacing="1" w:line="240" w:lineRule="auto"/>
      <w:jc w:val="left"/>
    </w:pPr>
    <w:rPr>
      <w:rFonts w:ascii="Cambria" w:eastAsia="Times New Roman" w:hAnsi="Cambria"/>
      <w:b/>
      <w:noProof/>
      <w:kern w:val="0"/>
      <w:sz w:val="24"/>
      <w:szCs w:val="24"/>
      <w:lang w:val="vi-VN"/>
      <w14:ligatures w14:val="none"/>
    </w:rPr>
  </w:style>
  <w:style w:type="paragraph" w:customStyle="1" w:styleId="xl100">
    <w:name w:val="xl10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mbria" w:eastAsia="Times New Roman" w:hAnsi="Cambria"/>
      <w:bCs w:val="0"/>
      <w:noProof/>
      <w:kern w:val="0"/>
      <w:sz w:val="24"/>
      <w:szCs w:val="24"/>
      <w:lang w:val="vi-VN"/>
      <w14:ligatures w14:val="none"/>
    </w:rPr>
  </w:style>
  <w:style w:type="paragraph" w:customStyle="1" w:styleId="xl101">
    <w:name w:val="xl101"/>
    <w:basedOn w:val="Normal"/>
    <w:rsid w:val="00B23012"/>
    <w:pPr>
      <w:spacing w:before="100" w:beforeAutospacing="1" w:after="100" w:afterAutospacing="1" w:line="240" w:lineRule="auto"/>
      <w:jc w:val="center"/>
    </w:pPr>
    <w:rPr>
      <w:rFonts w:ascii=".VnArial Narrow" w:eastAsia="Times New Roman" w:hAnsi=".VnArial Narrow"/>
      <w:bCs w:val="0"/>
      <w:noProof/>
      <w:kern w:val="0"/>
      <w:sz w:val="26"/>
      <w:szCs w:val="26"/>
      <w:lang w:val="vi-VN"/>
      <w14:ligatures w14:val="none"/>
    </w:rPr>
  </w:style>
  <w:style w:type="paragraph" w:customStyle="1" w:styleId="xl102">
    <w:name w:val="xl102"/>
    <w:basedOn w:val="Normal"/>
    <w:rsid w:val="00B23012"/>
    <w:pPr>
      <w:pBdr>
        <w:left w:val="single" w:sz="4" w:space="0" w:color="auto"/>
        <w:bottom w:val="single" w:sz="4" w:space="0" w:color="auto"/>
        <w:right w:val="single" w:sz="8" w:space="0" w:color="auto"/>
      </w:pBdr>
      <w:spacing w:before="100" w:beforeAutospacing="1" w:after="100" w:afterAutospacing="1" w:line="240" w:lineRule="auto"/>
      <w:jc w:val="left"/>
    </w:pPr>
    <w:rPr>
      <w:rFonts w:ascii=".VnTime" w:eastAsia="Times New Roman" w:hAnsi=".VnTime"/>
      <w:bCs w:val="0"/>
      <w:noProof/>
      <w:kern w:val="0"/>
      <w:sz w:val="24"/>
      <w:szCs w:val="24"/>
      <w:lang w:val="vi-VN"/>
      <w14:ligatures w14:val="none"/>
    </w:rPr>
  </w:style>
  <w:style w:type="paragraph" w:customStyle="1" w:styleId="xl103">
    <w:name w:val="xl103"/>
    <w:basedOn w:val="Normal"/>
    <w:rsid w:val="00B23012"/>
    <w:pPr>
      <w:pBdr>
        <w:left w:val="single" w:sz="4" w:space="0" w:color="auto"/>
        <w:bottom w:val="single" w:sz="4" w:space="0" w:color="auto"/>
        <w:right w:val="single" w:sz="8" w:space="0" w:color="auto"/>
      </w:pBdr>
      <w:spacing w:before="100" w:beforeAutospacing="1" w:after="100" w:afterAutospacing="1" w:line="240" w:lineRule="auto"/>
      <w:jc w:val="left"/>
    </w:pPr>
    <w:rPr>
      <w:rFonts w:ascii=".VnTime" w:eastAsia="Times New Roman" w:hAnsi=".VnTime"/>
      <w:bCs w:val="0"/>
      <w:noProof/>
      <w:kern w:val="0"/>
      <w:sz w:val="24"/>
      <w:szCs w:val="24"/>
      <w:lang w:val="vi-VN"/>
      <w14:ligatures w14:val="none"/>
    </w:rPr>
  </w:style>
  <w:style w:type="paragraph" w:customStyle="1" w:styleId="xl104">
    <w:name w:val="xl104"/>
    <w:basedOn w:val="Normal"/>
    <w:rsid w:val="00B23012"/>
    <w:pPr>
      <w:pBdr>
        <w:left w:val="single" w:sz="4" w:space="0" w:color="auto"/>
        <w:right w:val="single" w:sz="8" w:space="0" w:color="auto"/>
      </w:pBdr>
      <w:spacing w:before="100" w:beforeAutospacing="1" w:after="100" w:afterAutospacing="1" w:line="240" w:lineRule="auto"/>
      <w:jc w:val="right"/>
    </w:pPr>
    <w:rPr>
      <w:rFonts w:ascii=".VnTime" w:eastAsia="Times New Roman" w:hAnsi=".VnTime"/>
      <w:bCs w:val="0"/>
      <w:noProof/>
      <w:kern w:val="0"/>
      <w:szCs w:val="28"/>
      <w:lang w:val="vi-VN"/>
      <w14:ligatures w14:val="none"/>
    </w:rPr>
  </w:style>
  <w:style w:type="paragraph" w:customStyle="1" w:styleId="xl105">
    <w:name w:val="xl105"/>
    <w:basedOn w:val="Normal"/>
    <w:rsid w:val="00B23012"/>
    <w:pPr>
      <w:pBdr>
        <w:left w:val="single" w:sz="4" w:space="0" w:color="auto"/>
        <w:right w:val="single" w:sz="8" w:space="0" w:color="auto"/>
      </w:pBdr>
      <w:spacing w:before="100" w:beforeAutospacing="1" w:after="100" w:afterAutospacing="1" w:line="240" w:lineRule="auto"/>
      <w:jc w:val="left"/>
    </w:pPr>
    <w:rPr>
      <w:rFonts w:ascii=".VnTime" w:eastAsia="Times New Roman" w:hAnsi=".VnTime"/>
      <w:bCs w:val="0"/>
      <w:noProof/>
      <w:kern w:val="0"/>
      <w:sz w:val="24"/>
      <w:szCs w:val="24"/>
      <w:u w:val="single"/>
      <w:lang w:val="vi-VN"/>
      <w14:ligatures w14:val="none"/>
    </w:rPr>
  </w:style>
  <w:style w:type="paragraph" w:customStyle="1" w:styleId="xl106">
    <w:name w:val="xl106"/>
    <w:basedOn w:val="Normal"/>
    <w:rsid w:val="00B23012"/>
    <w:pPr>
      <w:pBdr>
        <w:left w:val="single" w:sz="4" w:space="0" w:color="auto"/>
        <w:right w:val="single" w:sz="8" w:space="0" w:color="auto"/>
      </w:pBdr>
      <w:spacing w:before="100" w:beforeAutospacing="1" w:after="100" w:afterAutospacing="1" w:line="240" w:lineRule="auto"/>
      <w:jc w:val="right"/>
    </w:pPr>
    <w:rPr>
      <w:rFonts w:ascii=".VnTime" w:eastAsia="Times New Roman" w:hAnsi=".VnTime"/>
      <w:bCs w:val="0"/>
      <w:i/>
      <w:iCs/>
      <w:noProof/>
      <w:kern w:val="0"/>
      <w:sz w:val="24"/>
      <w:szCs w:val="24"/>
      <w:lang w:val="vi-VN"/>
      <w14:ligatures w14:val="none"/>
    </w:rPr>
  </w:style>
  <w:style w:type="paragraph" w:customStyle="1" w:styleId="xl107">
    <w:name w:val="xl107"/>
    <w:basedOn w:val="Normal"/>
    <w:rsid w:val="00B23012"/>
    <w:pP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08">
    <w:name w:val="xl108"/>
    <w:basedOn w:val="Normal"/>
    <w:rsid w:val="00B23012"/>
    <w:pPr>
      <w:spacing w:before="100" w:beforeAutospacing="1" w:after="100" w:afterAutospacing="1" w:line="240" w:lineRule="auto"/>
      <w:jc w:val="left"/>
    </w:pPr>
    <w:rPr>
      <w:rFonts w:ascii=".VnArial Narrow" w:eastAsia="Times New Roman" w:hAnsi=".VnArial Narrow"/>
      <w:bCs w:val="0"/>
      <w:noProof/>
      <w:kern w:val="0"/>
      <w:szCs w:val="28"/>
      <w:lang w:val="vi-VN"/>
      <w14:ligatures w14:val="none"/>
    </w:rPr>
  </w:style>
  <w:style w:type="paragraph" w:customStyle="1" w:styleId="xl109">
    <w:name w:val="xl109"/>
    <w:basedOn w:val="Normal"/>
    <w:rsid w:val="00B23012"/>
    <w:pPr>
      <w:pBdr>
        <w:left w:val="single" w:sz="8" w:space="0" w:color="auto"/>
      </w:pBdr>
      <w:spacing w:before="100" w:beforeAutospacing="1" w:after="100" w:afterAutospacing="1" w:line="240" w:lineRule="auto"/>
      <w:jc w:val="left"/>
    </w:pPr>
    <w:rPr>
      <w:rFonts w:ascii=".VnArial Narrow" w:eastAsia="Times New Roman" w:hAnsi=".VnArial Narrow"/>
      <w:bCs w:val="0"/>
      <w:noProof/>
      <w:kern w:val="0"/>
      <w:szCs w:val="28"/>
      <w:lang w:val="vi-VN"/>
      <w14:ligatures w14:val="none"/>
    </w:rPr>
  </w:style>
  <w:style w:type="paragraph" w:customStyle="1" w:styleId="xl110">
    <w:name w:val="xl110"/>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11">
    <w:name w:val="xl111"/>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12">
    <w:name w:val="xl112"/>
    <w:basedOn w:val="Normal"/>
    <w:rsid w:val="00B23012"/>
    <w:pP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13">
    <w:name w:val="xl113"/>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14">
    <w:name w:val="xl114"/>
    <w:basedOn w:val="Normal"/>
    <w:rsid w:val="00B23012"/>
    <w:pPr>
      <w:spacing w:before="100" w:beforeAutospacing="1" w:after="100" w:afterAutospacing="1" w:line="240" w:lineRule="auto"/>
      <w:jc w:val="right"/>
    </w:pPr>
    <w:rPr>
      <w:rFonts w:ascii=".VnArial Narrow" w:eastAsia="Times New Roman" w:hAnsi=".VnArial Narrow"/>
      <w:bCs w:val="0"/>
      <w:i/>
      <w:iCs/>
      <w:noProof/>
      <w:kern w:val="0"/>
      <w:sz w:val="24"/>
      <w:szCs w:val="24"/>
      <w:lang w:val="vi-VN"/>
      <w14:ligatures w14:val="none"/>
    </w:rPr>
  </w:style>
  <w:style w:type="paragraph" w:customStyle="1" w:styleId="xl115">
    <w:name w:val="xl115"/>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i/>
      <w:iCs/>
      <w:noProof/>
      <w:kern w:val="0"/>
      <w:sz w:val="24"/>
      <w:szCs w:val="24"/>
      <w:lang w:val="vi-VN"/>
      <w14:ligatures w14:val="none"/>
    </w:rPr>
  </w:style>
  <w:style w:type="paragraph" w:customStyle="1" w:styleId="xl116">
    <w:name w:val="xl116"/>
    <w:basedOn w:val="Normal"/>
    <w:rsid w:val="00B23012"/>
    <w:pPr>
      <w:spacing w:before="100" w:beforeAutospacing="1" w:after="100" w:afterAutospacing="1" w:line="240" w:lineRule="auto"/>
      <w:jc w:val="left"/>
    </w:pPr>
    <w:rPr>
      <w:rFonts w:ascii=".VnArial Narrow" w:eastAsia="Times New Roman" w:hAnsi=".VnArial Narrow"/>
      <w:bCs w:val="0"/>
      <w:i/>
      <w:iCs/>
      <w:noProof/>
      <w:kern w:val="0"/>
      <w:sz w:val="24"/>
      <w:szCs w:val="24"/>
      <w:lang w:val="vi-VN"/>
      <w14:ligatures w14:val="none"/>
    </w:rPr>
  </w:style>
  <w:style w:type="paragraph" w:customStyle="1" w:styleId="xl117">
    <w:name w:val="xl117"/>
    <w:basedOn w:val="Normal"/>
    <w:rsid w:val="00B23012"/>
    <w:pPr>
      <w:spacing w:before="100" w:beforeAutospacing="1" w:after="100" w:afterAutospacing="1" w:line="240" w:lineRule="auto"/>
      <w:jc w:val="right"/>
    </w:pPr>
    <w:rPr>
      <w:rFonts w:ascii=".VnArial Narrow" w:eastAsia="Times New Roman" w:hAnsi=".VnArial Narrow"/>
      <w:bCs w:val="0"/>
      <w:noProof/>
      <w:kern w:val="0"/>
      <w:sz w:val="24"/>
      <w:szCs w:val="24"/>
      <w:u w:val="single"/>
      <w:lang w:val="vi-VN"/>
      <w14:ligatures w14:val="none"/>
    </w:rPr>
  </w:style>
  <w:style w:type="paragraph" w:customStyle="1" w:styleId="xl118">
    <w:name w:val="xl118"/>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u w:val="single"/>
      <w:lang w:val="vi-VN"/>
      <w14:ligatures w14:val="none"/>
    </w:rPr>
  </w:style>
  <w:style w:type="paragraph" w:customStyle="1" w:styleId="xl119">
    <w:name w:val="xl119"/>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i/>
      <w:iCs/>
      <w:noProof/>
      <w:kern w:val="0"/>
      <w:sz w:val="24"/>
      <w:szCs w:val="24"/>
      <w:lang w:val="vi-VN"/>
      <w14:ligatures w14:val="none"/>
    </w:rPr>
  </w:style>
  <w:style w:type="paragraph" w:customStyle="1" w:styleId="xl120">
    <w:name w:val="xl120"/>
    <w:basedOn w:val="Normal"/>
    <w:rsid w:val="00B23012"/>
    <w:pPr>
      <w:pBdr>
        <w:left w:val="single" w:sz="8"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21">
    <w:name w:val="xl121"/>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22">
    <w:name w:val="xl122"/>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23">
    <w:name w:val="xl123"/>
    <w:basedOn w:val="Normal"/>
    <w:rsid w:val="00B23012"/>
    <w:pPr>
      <w:pBdr>
        <w:left w:val="single" w:sz="8" w:space="0" w:color="auto"/>
      </w:pBdr>
      <w:spacing w:before="100" w:beforeAutospacing="1" w:after="100" w:afterAutospacing="1" w:line="240" w:lineRule="auto"/>
      <w:jc w:val="center"/>
      <w:textAlignment w:val="center"/>
    </w:pPr>
    <w:rPr>
      <w:rFonts w:ascii=".VnArial Narrow" w:eastAsia="Times New Roman" w:hAnsi=".VnArial Narrow"/>
      <w:b/>
      <w:noProof/>
      <w:kern w:val="0"/>
      <w:sz w:val="26"/>
      <w:szCs w:val="26"/>
      <w:lang w:val="vi-VN"/>
      <w14:ligatures w14:val="none"/>
    </w:rPr>
  </w:style>
  <w:style w:type="paragraph" w:customStyle="1" w:styleId="xl124">
    <w:name w:val="xl124"/>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noProof/>
      <w:kern w:val="0"/>
      <w:sz w:val="26"/>
      <w:szCs w:val="26"/>
      <w:u w:val="single"/>
      <w:lang w:val="vi-VN"/>
      <w14:ligatures w14:val="none"/>
    </w:rPr>
  </w:style>
  <w:style w:type="paragraph" w:customStyle="1" w:styleId="xl125">
    <w:name w:val="xl125"/>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6"/>
      <w:szCs w:val="26"/>
      <w:lang w:val="vi-VN"/>
      <w14:ligatures w14:val="none"/>
    </w:rPr>
  </w:style>
  <w:style w:type="paragraph" w:customStyle="1" w:styleId="xl126">
    <w:name w:val="xl126"/>
    <w:basedOn w:val="Normal"/>
    <w:rsid w:val="00B23012"/>
    <w:pPr>
      <w:spacing w:before="100" w:beforeAutospacing="1" w:after="100" w:afterAutospacing="1" w:line="240" w:lineRule="auto"/>
      <w:jc w:val="right"/>
    </w:pPr>
    <w:rPr>
      <w:rFonts w:ascii=".VnArial Narrow" w:eastAsia="Times New Roman" w:hAnsi=".VnArial Narrow"/>
      <w:bCs w:val="0"/>
      <w:noProof/>
      <w:kern w:val="0"/>
      <w:sz w:val="26"/>
      <w:szCs w:val="26"/>
      <w:lang w:val="vi-VN"/>
      <w14:ligatures w14:val="none"/>
    </w:rPr>
  </w:style>
  <w:style w:type="paragraph" w:customStyle="1" w:styleId="xl127">
    <w:name w:val="xl127"/>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
      <w:noProof/>
      <w:kern w:val="0"/>
      <w:sz w:val="26"/>
      <w:szCs w:val="26"/>
      <w:lang w:val="vi-VN"/>
      <w14:ligatures w14:val="none"/>
    </w:rPr>
  </w:style>
  <w:style w:type="paragraph" w:customStyle="1" w:styleId="xl128">
    <w:name w:val="xl128"/>
    <w:basedOn w:val="Normal"/>
    <w:rsid w:val="00B23012"/>
    <w:pPr>
      <w:spacing w:before="100" w:beforeAutospacing="1" w:after="100" w:afterAutospacing="1" w:line="240" w:lineRule="auto"/>
      <w:jc w:val="left"/>
    </w:pPr>
    <w:rPr>
      <w:rFonts w:ascii=".VnArial Narrow" w:eastAsia="Times New Roman" w:hAnsi=".VnArial Narrow"/>
      <w:b/>
      <w:noProof/>
      <w:kern w:val="0"/>
      <w:sz w:val="26"/>
      <w:szCs w:val="26"/>
      <w:lang w:val="vi-VN"/>
      <w14:ligatures w14:val="none"/>
    </w:rPr>
  </w:style>
  <w:style w:type="paragraph" w:customStyle="1" w:styleId="xl129">
    <w:name w:val="xl129"/>
    <w:basedOn w:val="Normal"/>
    <w:rsid w:val="00B23012"/>
    <w:pPr>
      <w:pBdr>
        <w:left w:val="single" w:sz="4" w:space="0" w:color="auto"/>
      </w:pBdr>
      <w:spacing w:before="100" w:beforeAutospacing="1" w:after="100" w:afterAutospacing="1" w:line="240" w:lineRule="auto"/>
      <w:jc w:val="right"/>
    </w:pPr>
    <w:rPr>
      <w:rFonts w:ascii=".VnArial Narrow" w:eastAsia="Times New Roman" w:hAnsi=".VnArial Narrow"/>
      <w:b/>
      <w:noProof/>
      <w:kern w:val="0"/>
      <w:sz w:val="24"/>
      <w:szCs w:val="24"/>
      <w:lang w:val="vi-VN"/>
      <w14:ligatures w14:val="none"/>
    </w:rPr>
  </w:style>
  <w:style w:type="paragraph" w:customStyle="1" w:styleId="xl130">
    <w:name w:val="xl130"/>
    <w:basedOn w:val="Normal"/>
    <w:rsid w:val="00B23012"/>
    <w:pPr>
      <w:pBdr>
        <w:lef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31">
    <w:name w:val="xl131"/>
    <w:basedOn w:val="Normal"/>
    <w:rsid w:val="00B23012"/>
    <w:pPr>
      <w:pBdr>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32">
    <w:name w:val="xl132"/>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33">
    <w:name w:val="xl133"/>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noProof/>
      <w:kern w:val="0"/>
      <w:sz w:val="26"/>
      <w:szCs w:val="26"/>
      <w:lang w:val="vi-VN"/>
      <w14:ligatures w14:val="none"/>
    </w:rPr>
  </w:style>
  <w:style w:type="paragraph" w:customStyle="1" w:styleId="xl134">
    <w:name w:val="xl134"/>
    <w:basedOn w:val="Normal"/>
    <w:rsid w:val="00B23012"/>
    <w:pPr>
      <w:pBdr>
        <w:left w:val="single" w:sz="4" w:space="0" w:color="auto"/>
        <w:right w:val="single" w:sz="4" w:space="0" w:color="auto"/>
      </w:pBdr>
      <w:spacing w:before="100" w:beforeAutospacing="1" w:after="100" w:afterAutospacing="1" w:line="240" w:lineRule="auto"/>
      <w:jc w:val="center"/>
      <w:textAlignment w:val="center"/>
    </w:pPr>
    <w:rPr>
      <w:rFonts w:ascii=".VnArial Narrow" w:eastAsia="Times New Roman" w:hAnsi=".VnArial Narrow"/>
      <w:bCs w:val="0"/>
      <w:noProof/>
      <w:kern w:val="0"/>
      <w:sz w:val="26"/>
      <w:szCs w:val="26"/>
      <w:lang w:val="vi-VN"/>
      <w14:ligatures w14:val="none"/>
    </w:rPr>
  </w:style>
  <w:style w:type="paragraph" w:customStyle="1" w:styleId="xl135">
    <w:name w:val="xl135"/>
    <w:basedOn w:val="Normal"/>
    <w:rsid w:val="00B23012"/>
    <w:pPr>
      <w:pBdr>
        <w:left w:val="single" w:sz="8"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36">
    <w:name w:val="xl136"/>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Cs w:val="28"/>
      <w:lang w:val="vi-VN"/>
      <w14:ligatures w14:val="none"/>
    </w:rPr>
  </w:style>
  <w:style w:type="paragraph" w:customStyle="1" w:styleId="xl137">
    <w:name w:val="xl137"/>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38">
    <w:name w:val="xl138"/>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39">
    <w:name w:val="xl139"/>
    <w:basedOn w:val="Normal"/>
    <w:rsid w:val="00B23012"/>
    <w:pPr>
      <w:pBdr>
        <w:left w:val="single" w:sz="4" w:space="0" w:color="auto"/>
        <w:bottom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40">
    <w:name w:val="xl140"/>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i/>
      <w:iCs/>
      <w:noProof/>
      <w:kern w:val="0"/>
      <w:sz w:val="24"/>
      <w:szCs w:val="24"/>
      <w:lang w:val="vi-VN"/>
      <w14:ligatures w14:val="none"/>
    </w:rPr>
  </w:style>
  <w:style w:type="paragraph" w:customStyle="1" w:styleId="xl141">
    <w:name w:val="xl141"/>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i/>
      <w:iCs/>
      <w:noProof/>
      <w:kern w:val="0"/>
      <w:sz w:val="24"/>
      <w:szCs w:val="24"/>
      <w:lang w:val="vi-VN"/>
      <w14:ligatures w14:val="none"/>
    </w:rPr>
  </w:style>
  <w:style w:type="paragraph" w:customStyle="1" w:styleId="xl142">
    <w:name w:val="xl142"/>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43">
    <w:name w:val="xl143"/>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u w:val="single"/>
      <w:lang w:val="vi-VN"/>
      <w14:ligatures w14:val="none"/>
    </w:rPr>
  </w:style>
  <w:style w:type="paragraph" w:customStyle="1" w:styleId="xl144">
    <w:name w:val="xl144"/>
    <w:basedOn w:val="Normal"/>
    <w:rsid w:val="00B23012"/>
    <w:pP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45">
    <w:name w:val="xl145"/>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Cs w:val="28"/>
      <w:u w:val="single"/>
      <w:lang w:val="vi-VN"/>
      <w14:ligatures w14:val="none"/>
    </w:rPr>
  </w:style>
  <w:style w:type="paragraph" w:customStyle="1" w:styleId="xl146">
    <w:name w:val="xl146"/>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
      <w:noProof/>
      <w:kern w:val="0"/>
      <w:szCs w:val="28"/>
      <w:lang w:val="vi-VN"/>
      <w14:ligatures w14:val="none"/>
    </w:rPr>
  </w:style>
  <w:style w:type="paragraph" w:customStyle="1" w:styleId="xl147">
    <w:name w:val="xl147"/>
    <w:basedOn w:val="Normal"/>
    <w:rsid w:val="00B23012"/>
    <w:pP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48">
    <w:name w:val="xl148"/>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i/>
      <w:iCs/>
      <w:noProof/>
      <w:kern w:val="0"/>
      <w:sz w:val="24"/>
      <w:szCs w:val="24"/>
      <w:lang w:val="vi-VN"/>
      <w14:ligatures w14:val="none"/>
    </w:rPr>
  </w:style>
  <w:style w:type="paragraph" w:customStyle="1" w:styleId="xl149">
    <w:name w:val="xl149"/>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i/>
      <w:iCs/>
      <w:noProof/>
      <w:kern w:val="0"/>
      <w:sz w:val="26"/>
      <w:szCs w:val="26"/>
      <w:lang w:val="vi-VN"/>
      <w14:ligatures w14:val="none"/>
    </w:rPr>
  </w:style>
  <w:style w:type="paragraph" w:customStyle="1" w:styleId="xl150">
    <w:name w:val="xl150"/>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noProof/>
      <w:kern w:val="0"/>
      <w:sz w:val="26"/>
      <w:szCs w:val="26"/>
      <w:lang w:val="vi-VN"/>
      <w14:ligatures w14:val="none"/>
    </w:rPr>
  </w:style>
  <w:style w:type="paragraph" w:customStyle="1" w:styleId="xl151">
    <w:name w:val="xl151"/>
    <w:basedOn w:val="Normal"/>
    <w:rsid w:val="00B23012"/>
    <w:pPr>
      <w:pBdr>
        <w:right w:val="single" w:sz="4" w:space="0" w:color="auto"/>
      </w:pBdr>
      <w:spacing w:before="100" w:beforeAutospacing="1" w:after="100" w:afterAutospacing="1" w:line="240" w:lineRule="auto"/>
      <w:jc w:val="right"/>
    </w:pPr>
    <w:rPr>
      <w:rFonts w:ascii=".VnArial Narrow" w:eastAsia="Times New Roman" w:hAnsi=".VnArial Narrow"/>
      <w:bCs w:val="0"/>
      <w:i/>
      <w:iCs/>
      <w:noProof/>
      <w:kern w:val="0"/>
      <w:sz w:val="24"/>
      <w:szCs w:val="24"/>
      <w:lang w:val="vi-VN"/>
      <w14:ligatures w14:val="none"/>
    </w:rPr>
  </w:style>
  <w:style w:type="paragraph" w:customStyle="1" w:styleId="xl152">
    <w:name w:val="xl152"/>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53">
    <w:name w:val="xl153"/>
    <w:basedOn w:val="Normal"/>
    <w:rsid w:val="00B23012"/>
    <w:pPr>
      <w:pBdr>
        <w:left w:val="single" w:sz="4" w:space="0" w:color="auto"/>
        <w:right w:val="single" w:sz="8" w:space="0" w:color="auto"/>
      </w:pBdr>
      <w:spacing w:before="100" w:beforeAutospacing="1" w:after="100" w:afterAutospacing="1" w:line="240" w:lineRule="auto"/>
      <w:jc w:val="right"/>
    </w:pPr>
    <w:rPr>
      <w:rFonts w:ascii=".VnArial Narrow" w:eastAsia="Times New Roman" w:hAnsi=".VnArial Narrow"/>
      <w:b/>
      <w:noProof/>
      <w:kern w:val="0"/>
      <w:szCs w:val="28"/>
      <w:lang w:val="vi-VN"/>
      <w14:ligatures w14:val="none"/>
    </w:rPr>
  </w:style>
  <w:style w:type="paragraph" w:customStyle="1" w:styleId="xl154">
    <w:name w:val="xl154"/>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
      <w:noProof/>
      <w:kern w:val="0"/>
      <w:sz w:val="26"/>
      <w:szCs w:val="26"/>
      <w:lang w:val="vi-VN"/>
      <w14:ligatures w14:val="none"/>
    </w:rPr>
  </w:style>
  <w:style w:type="paragraph" w:customStyle="1" w:styleId="xl155">
    <w:name w:val="xl155"/>
    <w:basedOn w:val="Normal"/>
    <w:rsid w:val="00B23012"/>
    <w:pPr>
      <w:pBdr>
        <w:left w:val="single" w:sz="4" w:space="0" w:color="auto"/>
        <w:right w:val="single" w:sz="8" w:space="0" w:color="auto"/>
      </w:pBdr>
      <w:spacing w:before="100" w:beforeAutospacing="1" w:after="100" w:afterAutospacing="1" w:line="240" w:lineRule="auto"/>
      <w:jc w:val="right"/>
    </w:pPr>
    <w:rPr>
      <w:rFonts w:ascii=".VnArial Narrow" w:eastAsia="Times New Roman" w:hAnsi=".VnArial Narrow"/>
      <w:b/>
      <w:noProof/>
      <w:kern w:val="0"/>
      <w:sz w:val="26"/>
      <w:szCs w:val="26"/>
      <w:lang w:val="vi-VN"/>
      <w14:ligatures w14:val="none"/>
    </w:rPr>
  </w:style>
  <w:style w:type="paragraph" w:customStyle="1" w:styleId="xl156">
    <w:name w:val="xl156"/>
    <w:basedOn w:val="Normal"/>
    <w:rsid w:val="00B23012"/>
    <w:pPr>
      <w:pBdr>
        <w:left w:val="single" w:sz="4" w:space="0" w:color="auto"/>
        <w:right w:val="single" w:sz="4" w:space="0" w:color="auto"/>
      </w:pBdr>
      <w:spacing w:before="100" w:beforeAutospacing="1" w:after="100" w:afterAutospacing="1" w:line="240" w:lineRule="auto"/>
      <w:jc w:val="center"/>
    </w:pPr>
    <w:rPr>
      <w:rFonts w:ascii=".VnArial Narrow" w:eastAsia="Times New Roman" w:hAnsi=".VnArial Narrow"/>
      <w:b/>
      <w:noProof/>
      <w:kern w:val="0"/>
      <w:sz w:val="26"/>
      <w:szCs w:val="26"/>
      <w:lang w:val="vi-VN"/>
      <w14:ligatures w14:val="none"/>
    </w:rPr>
  </w:style>
  <w:style w:type="paragraph" w:customStyle="1" w:styleId="xl157">
    <w:name w:val="xl157"/>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
      <w:noProof/>
      <w:kern w:val="0"/>
      <w:sz w:val="26"/>
      <w:szCs w:val="26"/>
      <w:lang w:val="vi-VN"/>
      <w14:ligatures w14:val="none"/>
    </w:rPr>
  </w:style>
  <w:style w:type="paragraph" w:customStyle="1" w:styleId="xl158">
    <w:name w:val="xl158"/>
    <w:basedOn w:val="Normal"/>
    <w:rsid w:val="00B23012"/>
    <w:pPr>
      <w:pBdr>
        <w:left w:val="single" w:sz="4" w:space="0" w:color="auto"/>
        <w:right w:val="single" w:sz="8" w:space="0" w:color="auto"/>
      </w:pBdr>
      <w:spacing w:before="100" w:beforeAutospacing="1" w:after="100" w:afterAutospacing="1" w:line="240" w:lineRule="auto"/>
      <w:jc w:val="left"/>
    </w:pPr>
    <w:rPr>
      <w:rFonts w:ascii=".VnArial Narrow" w:eastAsia="Times New Roman" w:hAnsi=".VnArial Narrow"/>
      <w:b/>
      <w:noProof/>
      <w:kern w:val="0"/>
      <w:sz w:val="26"/>
      <w:szCs w:val="26"/>
      <w:lang w:val="vi-VN"/>
      <w14:ligatures w14:val="none"/>
    </w:rPr>
  </w:style>
  <w:style w:type="paragraph" w:customStyle="1" w:styleId="xl159">
    <w:name w:val="xl159"/>
    <w:basedOn w:val="Normal"/>
    <w:rsid w:val="00B23012"/>
    <w:pPr>
      <w:pBdr>
        <w:left w:val="single" w:sz="4" w:space="0" w:color="auto"/>
      </w:pBdr>
      <w:spacing w:before="100" w:beforeAutospacing="1" w:after="100" w:afterAutospacing="1" w:line="240" w:lineRule="auto"/>
      <w:jc w:val="center"/>
      <w:textAlignment w:val="center"/>
    </w:pPr>
    <w:rPr>
      <w:rFonts w:ascii=".VnArial Narrow" w:eastAsia="Times New Roman" w:hAnsi=".VnArial Narrow"/>
      <w:b/>
      <w:noProof/>
      <w:kern w:val="0"/>
      <w:sz w:val="26"/>
      <w:szCs w:val="26"/>
      <w:lang w:val="vi-VN"/>
      <w14:ligatures w14:val="none"/>
    </w:rPr>
  </w:style>
  <w:style w:type="paragraph" w:customStyle="1" w:styleId="xl160">
    <w:name w:val="xl160"/>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61">
    <w:name w:val="xl161"/>
    <w:basedOn w:val="Normal"/>
    <w:rsid w:val="00B23012"/>
    <w:pPr>
      <w:pBdr>
        <w:left w:val="single" w:sz="4" w:space="0" w:color="auto"/>
      </w:pBdr>
      <w:spacing w:before="100" w:beforeAutospacing="1" w:after="100" w:afterAutospacing="1" w:line="240" w:lineRule="auto"/>
      <w:jc w:val="center"/>
    </w:pPr>
    <w:rPr>
      <w:rFonts w:ascii=".VnArial Narrow" w:eastAsia="Times New Roman" w:hAnsi=".VnArial Narrow"/>
      <w:b/>
      <w:noProof/>
      <w:kern w:val="0"/>
      <w:sz w:val="24"/>
      <w:szCs w:val="24"/>
      <w:lang w:val="vi-VN"/>
      <w14:ligatures w14:val="none"/>
    </w:rPr>
  </w:style>
  <w:style w:type="paragraph" w:customStyle="1" w:styleId="xl162">
    <w:name w:val="xl162"/>
    <w:basedOn w:val="Normal"/>
    <w:rsid w:val="00B23012"/>
    <w:pPr>
      <w:pBdr>
        <w:left w:val="single" w:sz="8" w:space="0" w:color="auto"/>
      </w:pBdr>
      <w:spacing w:before="100" w:beforeAutospacing="1" w:after="100" w:afterAutospacing="1" w:line="240" w:lineRule="auto"/>
      <w:jc w:val="left"/>
    </w:pPr>
    <w:rPr>
      <w:rFonts w:ascii=".VnArial Narrow" w:eastAsia="Times New Roman" w:hAnsi=".VnArial Narrow"/>
      <w:b/>
      <w:noProof/>
      <w:kern w:val="0"/>
      <w:szCs w:val="28"/>
      <w:lang w:val="vi-VN"/>
      <w14:ligatures w14:val="none"/>
    </w:rPr>
  </w:style>
  <w:style w:type="paragraph" w:customStyle="1" w:styleId="xl163">
    <w:name w:val="xl163"/>
    <w:basedOn w:val="Normal"/>
    <w:rsid w:val="00B23012"/>
    <w:pPr>
      <w:spacing w:before="100" w:beforeAutospacing="1" w:after="100" w:afterAutospacing="1" w:line="240" w:lineRule="auto"/>
      <w:jc w:val="left"/>
    </w:pPr>
    <w:rPr>
      <w:rFonts w:ascii=".VnTime" w:eastAsia="Times New Roman" w:hAnsi=".VnTime"/>
      <w:b/>
      <w:noProof/>
      <w:kern w:val="0"/>
      <w:szCs w:val="28"/>
      <w:lang w:val="vi-VN"/>
      <w14:ligatures w14:val="none"/>
    </w:rPr>
  </w:style>
  <w:style w:type="paragraph" w:customStyle="1" w:styleId="xl164">
    <w:name w:val="xl164"/>
    <w:basedOn w:val="Normal"/>
    <w:rsid w:val="00B23012"/>
    <w:pPr>
      <w:pBdr>
        <w:left w:val="single" w:sz="4" w:space="0" w:color="auto"/>
        <w:right w:val="single" w:sz="8" w:space="0" w:color="auto"/>
      </w:pBdr>
      <w:spacing w:before="100" w:beforeAutospacing="1" w:after="100" w:afterAutospacing="1" w:line="240" w:lineRule="auto"/>
      <w:jc w:val="right"/>
    </w:pPr>
    <w:rPr>
      <w:rFonts w:ascii=".VnTime" w:eastAsia="Times New Roman" w:hAnsi=".VnTime"/>
      <w:b/>
      <w:noProof/>
      <w:kern w:val="0"/>
      <w:szCs w:val="28"/>
      <w:lang w:val="vi-VN"/>
      <w14:ligatures w14:val="none"/>
    </w:rPr>
  </w:style>
  <w:style w:type="paragraph" w:customStyle="1" w:styleId="xl165">
    <w:name w:val="xl165"/>
    <w:basedOn w:val="Normal"/>
    <w:rsid w:val="00B23012"/>
    <w:pPr>
      <w:spacing w:before="100" w:beforeAutospacing="1" w:after="100" w:afterAutospacing="1" w:line="240" w:lineRule="auto"/>
      <w:jc w:val="left"/>
    </w:pPr>
    <w:rPr>
      <w:rFonts w:ascii=".VnTime" w:eastAsia="Times New Roman" w:hAnsi=".VnTime"/>
      <w:b/>
      <w:noProof/>
      <w:kern w:val="0"/>
      <w:sz w:val="26"/>
      <w:szCs w:val="26"/>
      <w:lang w:val="vi-VN"/>
      <w14:ligatures w14:val="none"/>
    </w:rPr>
  </w:style>
  <w:style w:type="paragraph" w:customStyle="1" w:styleId="xl166">
    <w:name w:val="xl166"/>
    <w:basedOn w:val="Normal"/>
    <w:rsid w:val="00B23012"/>
    <w:pPr>
      <w:pBdr>
        <w:left w:val="single" w:sz="4" w:space="0" w:color="auto"/>
      </w:pBdr>
      <w:spacing w:before="100" w:beforeAutospacing="1" w:after="100" w:afterAutospacing="1" w:line="240" w:lineRule="auto"/>
      <w:jc w:val="left"/>
    </w:pPr>
    <w:rPr>
      <w:rFonts w:ascii=".VnTime" w:eastAsia="Times New Roman" w:hAnsi=".VnTime"/>
      <w:b/>
      <w:i/>
      <w:iCs/>
      <w:noProof/>
      <w:kern w:val="0"/>
      <w:sz w:val="26"/>
      <w:szCs w:val="26"/>
      <w:lang w:val="vi-VN"/>
      <w14:ligatures w14:val="none"/>
    </w:rPr>
  </w:style>
  <w:style w:type="paragraph" w:customStyle="1" w:styleId="xl167">
    <w:name w:val="xl167"/>
    <w:basedOn w:val="Normal"/>
    <w:rsid w:val="00B23012"/>
    <w:pPr>
      <w:pBdr>
        <w:left w:val="single" w:sz="4" w:space="0" w:color="auto"/>
        <w:right w:val="single" w:sz="4" w:space="0" w:color="auto"/>
      </w:pBdr>
      <w:spacing w:before="100" w:beforeAutospacing="1" w:after="100" w:afterAutospacing="1" w:line="240" w:lineRule="auto"/>
      <w:jc w:val="right"/>
    </w:pPr>
    <w:rPr>
      <w:rFonts w:ascii=".VnTime" w:eastAsia="Times New Roman" w:hAnsi=".VnTime"/>
      <w:bCs w:val="0"/>
      <w:noProof/>
      <w:kern w:val="0"/>
      <w:sz w:val="26"/>
      <w:szCs w:val="26"/>
      <w:lang w:val="vi-VN"/>
      <w14:ligatures w14:val="none"/>
    </w:rPr>
  </w:style>
  <w:style w:type="paragraph" w:customStyle="1" w:styleId="xl168">
    <w:name w:val="xl168"/>
    <w:basedOn w:val="Normal"/>
    <w:rsid w:val="00B23012"/>
    <w:pPr>
      <w:spacing w:before="100" w:beforeAutospacing="1" w:after="100" w:afterAutospacing="1" w:line="240" w:lineRule="auto"/>
      <w:jc w:val="right"/>
    </w:pPr>
    <w:rPr>
      <w:rFonts w:ascii=".VnTime" w:eastAsia="Times New Roman" w:hAnsi=".VnTime"/>
      <w:bCs w:val="0"/>
      <w:noProof/>
      <w:kern w:val="0"/>
      <w:sz w:val="26"/>
      <w:szCs w:val="26"/>
      <w:lang w:val="vi-VN"/>
      <w14:ligatures w14:val="none"/>
    </w:rPr>
  </w:style>
  <w:style w:type="paragraph" w:customStyle="1" w:styleId="xl169">
    <w:name w:val="xl169"/>
    <w:basedOn w:val="Normal"/>
    <w:rsid w:val="00B23012"/>
    <w:pPr>
      <w:pBdr>
        <w:left w:val="single" w:sz="4" w:space="0" w:color="auto"/>
        <w:right w:val="single" w:sz="4" w:space="0" w:color="auto"/>
      </w:pBdr>
      <w:spacing w:before="100" w:beforeAutospacing="1" w:after="100" w:afterAutospacing="1" w:line="240" w:lineRule="auto"/>
      <w:jc w:val="left"/>
    </w:pPr>
    <w:rPr>
      <w:rFonts w:ascii=".VnTime" w:eastAsia="Times New Roman" w:hAnsi=".VnTime"/>
      <w:bCs w:val="0"/>
      <w:noProof/>
      <w:kern w:val="0"/>
      <w:sz w:val="26"/>
      <w:szCs w:val="26"/>
      <w:lang w:val="vi-VN"/>
      <w14:ligatures w14:val="none"/>
    </w:rPr>
  </w:style>
  <w:style w:type="paragraph" w:customStyle="1" w:styleId="xl170">
    <w:name w:val="xl170"/>
    <w:basedOn w:val="Normal"/>
    <w:rsid w:val="00B23012"/>
    <w:pPr>
      <w:spacing w:before="100" w:beforeAutospacing="1" w:after="100" w:afterAutospacing="1" w:line="240" w:lineRule="auto"/>
      <w:jc w:val="right"/>
    </w:pPr>
    <w:rPr>
      <w:rFonts w:ascii=".VnTime" w:eastAsia="Times New Roman" w:hAnsi=".VnTime"/>
      <w:b/>
      <w:noProof/>
      <w:kern w:val="0"/>
      <w:sz w:val="26"/>
      <w:szCs w:val="26"/>
      <w:lang w:val="vi-VN"/>
      <w14:ligatures w14:val="none"/>
    </w:rPr>
  </w:style>
  <w:style w:type="paragraph" w:customStyle="1" w:styleId="xl171">
    <w:name w:val="xl171"/>
    <w:basedOn w:val="Normal"/>
    <w:rsid w:val="00B23012"/>
    <w:pPr>
      <w:pBdr>
        <w:left w:val="single" w:sz="4" w:space="0" w:color="auto"/>
      </w:pBdr>
      <w:spacing w:before="100" w:beforeAutospacing="1" w:after="100" w:afterAutospacing="1" w:line="240" w:lineRule="auto"/>
      <w:jc w:val="left"/>
    </w:pPr>
    <w:rPr>
      <w:rFonts w:ascii=".VnTime" w:eastAsia="Times New Roman" w:hAnsi=".VnTime"/>
      <w:bCs w:val="0"/>
      <w:noProof/>
      <w:kern w:val="0"/>
      <w:sz w:val="26"/>
      <w:szCs w:val="26"/>
      <w:lang w:val="vi-VN"/>
      <w14:ligatures w14:val="none"/>
    </w:rPr>
  </w:style>
  <w:style w:type="paragraph" w:customStyle="1" w:styleId="xl172">
    <w:name w:val="xl172"/>
    <w:basedOn w:val="Normal"/>
    <w:rsid w:val="00B23012"/>
    <w:pPr>
      <w:pBdr>
        <w:left w:val="single" w:sz="4" w:space="0" w:color="auto"/>
      </w:pBdr>
      <w:spacing w:before="100" w:beforeAutospacing="1" w:after="100" w:afterAutospacing="1" w:line="240" w:lineRule="auto"/>
      <w:jc w:val="left"/>
    </w:pPr>
    <w:rPr>
      <w:rFonts w:ascii=".VnTime" w:eastAsia="Times New Roman" w:hAnsi=".VnTime"/>
      <w:b/>
      <w:i/>
      <w:iCs/>
      <w:noProof/>
      <w:kern w:val="0"/>
      <w:sz w:val="26"/>
      <w:szCs w:val="26"/>
      <w:lang w:val="vi-VN"/>
      <w14:ligatures w14:val="none"/>
    </w:rPr>
  </w:style>
  <w:style w:type="paragraph" w:customStyle="1" w:styleId="xl173">
    <w:name w:val="xl173"/>
    <w:basedOn w:val="Normal"/>
    <w:rsid w:val="00B23012"/>
    <w:pPr>
      <w:spacing w:before="100" w:beforeAutospacing="1" w:after="100" w:afterAutospacing="1" w:line="240" w:lineRule="auto"/>
      <w:jc w:val="right"/>
    </w:pPr>
    <w:rPr>
      <w:rFonts w:ascii=".VnTime" w:eastAsia="Times New Roman" w:hAnsi=".VnTime"/>
      <w:bCs w:val="0"/>
      <w:noProof/>
      <w:kern w:val="0"/>
      <w:sz w:val="26"/>
      <w:szCs w:val="26"/>
      <w:u w:val="single"/>
      <w:lang w:val="vi-VN"/>
      <w14:ligatures w14:val="none"/>
    </w:rPr>
  </w:style>
  <w:style w:type="paragraph" w:customStyle="1" w:styleId="xl174">
    <w:name w:val="xl174"/>
    <w:basedOn w:val="Normal"/>
    <w:rsid w:val="00B23012"/>
    <w:pPr>
      <w:pBdr>
        <w:top w:val="single" w:sz="4" w:space="0" w:color="auto"/>
        <w:left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5">
    <w:name w:val="xl175"/>
    <w:basedOn w:val="Normal"/>
    <w:rsid w:val="00B23012"/>
    <w:pPr>
      <w:pBdr>
        <w:top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6">
    <w:name w:val="xl176"/>
    <w:basedOn w:val="Normal"/>
    <w:rsid w:val="00B23012"/>
    <w:pPr>
      <w:pBdr>
        <w:top w:val="single" w:sz="4" w:space="0" w:color="auto"/>
        <w:right w:val="single" w:sz="8"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7">
    <w:name w:val="xl177"/>
    <w:basedOn w:val="Normal"/>
    <w:rsid w:val="00B23012"/>
    <w:pPr>
      <w:pBdr>
        <w:left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8">
    <w:name w:val="xl178"/>
    <w:basedOn w:val="Normal"/>
    <w:rsid w:val="00B23012"/>
    <w:pP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9">
    <w:name w:val="xl179"/>
    <w:basedOn w:val="Normal"/>
    <w:rsid w:val="00B23012"/>
    <w:pPr>
      <w:pBdr>
        <w:right w:val="single" w:sz="8"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80">
    <w:name w:val="xl180"/>
    <w:basedOn w:val="Normal"/>
    <w:rsid w:val="00B23012"/>
    <w:pPr>
      <w:pBdr>
        <w:left w:val="single" w:sz="4" w:space="0" w:color="auto"/>
        <w:bottom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81">
    <w:name w:val="xl181"/>
    <w:basedOn w:val="Normal"/>
    <w:rsid w:val="00B23012"/>
    <w:pPr>
      <w:pBdr>
        <w:bottom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82">
    <w:name w:val="xl182"/>
    <w:basedOn w:val="Normal"/>
    <w:rsid w:val="00B23012"/>
    <w:pPr>
      <w:pBdr>
        <w:bottom w:val="single" w:sz="4" w:space="0" w:color="auto"/>
        <w:right w:val="single" w:sz="8"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83">
    <w:name w:val="xl183"/>
    <w:basedOn w:val="Normal"/>
    <w:rsid w:val="00B23012"/>
    <w:pPr>
      <w:spacing w:before="100" w:beforeAutospacing="1" w:after="100" w:afterAutospacing="1" w:line="240" w:lineRule="auto"/>
      <w:jc w:val="center"/>
    </w:pPr>
    <w:rPr>
      <w:rFonts w:ascii=".VnHelvetInsH" w:eastAsia="Times New Roman" w:hAnsi=".VnHelvetInsH"/>
      <w:bCs w:val="0"/>
      <w:noProof/>
      <w:kern w:val="0"/>
      <w:szCs w:val="28"/>
      <w:lang w:val="vi-VN"/>
      <w14:ligatures w14:val="none"/>
    </w:rPr>
  </w:style>
  <w:style w:type="paragraph" w:customStyle="1" w:styleId="xl184">
    <w:name w:val="xl184"/>
    <w:basedOn w:val="Normal"/>
    <w:rsid w:val="00B2301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5">
    <w:name w:val="xl185"/>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6">
    <w:name w:val="xl186"/>
    <w:basedOn w:val="Normal"/>
    <w:rsid w:val="00B23012"/>
    <w:pPr>
      <w:pBdr>
        <w:top w:val="single" w:sz="8"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7">
    <w:name w:val="xl187"/>
    <w:basedOn w:val="Normal"/>
    <w:rsid w:val="00B23012"/>
    <w:pPr>
      <w:pBdr>
        <w:bottom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8">
    <w:name w:val="xl188"/>
    <w:basedOn w:val="Normal"/>
    <w:rsid w:val="00B23012"/>
    <w:pPr>
      <w:pBdr>
        <w:top w:val="single" w:sz="8" w:space="0" w:color="auto"/>
        <w:left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9">
    <w:name w:val="xl189"/>
    <w:basedOn w:val="Normal"/>
    <w:rsid w:val="00B23012"/>
    <w:pPr>
      <w:pBdr>
        <w:left w:val="single" w:sz="4" w:space="0" w:color="auto"/>
        <w:bottom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0">
    <w:name w:val="xl190"/>
    <w:basedOn w:val="Normal"/>
    <w:rsid w:val="00B2301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1">
    <w:name w:val="xl191"/>
    <w:basedOn w:val="Normal"/>
    <w:rsid w:val="00B230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2">
    <w:name w:val="xl192"/>
    <w:basedOn w:val="Normal"/>
    <w:rsid w:val="00B23012"/>
    <w:pPr>
      <w:pBdr>
        <w:top w:val="single" w:sz="8" w:space="0" w:color="auto"/>
        <w:left w:val="single" w:sz="8"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3">
    <w:name w:val="xl193"/>
    <w:basedOn w:val="Normal"/>
    <w:rsid w:val="00B23012"/>
    <w:pPr>
      <w:pBdr>
        <w:left w:val="single" w:sz="8" w:space="0" w:color="auto"/>
        <w:bottom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4">
    <w:name w:val="xl194"/>
    <w:basedOn w:val="Normal"/>
    <w:rsid w:val="00B23012"/>
    <w:pPr>
      <w:spacing w:before="100" w:beforeAutospacing="1" w:after="100" w:afterAutospacing="1" w:line="240" w:lineRule="auto"/>
      <w:jc w:val="center"/>
    </w:pPr>
    <w:rPr>
      <w:rFonts w:ascii=".VnArialH" w:eastAsia="Times New Roman" w:hAnsi=".VnArialH"/>
      <w:bCs w:val="0"/>
      <w:noProof/>
      <w:kern w:val="0"/>
      <w:sz w:val="24"/>
      <w:szCs w:val="24"/>
      <w:lang w:val="vi-VN"/>
      <w14:ligatures w14:val="none"/>
    </w:rPr>
  </w:style>
  <w:style w:type="paragraph" w:customStyle="1" w:styleId="BodyText1">
    <w:name w:val="Body Text1"/>
    <w:basedOn w:val="Normal"/>
    <w:next w:val="Normal"/>
    <w:rsid w:val="00B23012"/>
    <w:pPr>
      <w:spacing w:before="240" w:after="240" w:line="312" w:lineRule="auto"/>
    </w:pPr>
    <w:rPr>
      <w:rFonts w:ascii="Arial" w:eastAsia="Calibri" w:hAnsi="Arial" w:cs="Arial"/>
      <w:bCs w:val="0"/>
      <w:noProof/>
      <w:kern w:val="0"/>
      <w:sz w:val="22"/>
      <w:szCs w:val="22"/>
      <w:lang w:val="en-GB"/>
      <w14:ligatures w14:val="none"/>
    </w:rPr>
  </w:style>
  <w:style w:type="character" w:customStyle="1" w:styleId="apple-converted-space">
    <w:name w:val="apple-converted-space"/>
    <w:rsid w:val="00B23012"/>
  </w:style>
  <w:style w:type="character" w:customStyle="1" w:styleId="st1">
    <w:name w:val="st1"/>
    <w:rsid w:val="00B23012"/>
  </w:style>
  <w:style w:type="paragraph" w:customStyle="1" w:styleId="CharCharCharChar">
    <w:name w:val="Char Char Char Char"/>
    <w:basedOn w:val="Normal"/>
    <w:rsid w:val="00B23012"/>
    <w:pPr>
      <w:spacing w:before="60" w:after="160" w:line="240" w:lineRule="exact"/>
      <w:jc w:val="left"/>
    </w:pPr>
    <w:rPr>
      <w:rFonts w:ascii="Verdana" w:eastAsia="Times New Roman" w:hAnsi="Verdana" w:cs="Verdana"/>
      <w:bCs w:val="0"/>
      <w:noProof/>
      <w:color w:val="000000"/>
      <w:kern w:val="0"/>
      <w:sz w:val="20"/>
      <w:szCs w:val="20"/>
      <w:lang w:val="vi-VN"/>
      <w14:ligatures w14:val="none"/>
    </w:rPr>
  </w:style>
  <w:style w:type="paragraph" w:customStyle="1" w:styleId="Teksti2">
    <w:name w:val="Teksti2"/>
    <w:basedOn w:val="Normal"/>
    <w:rsid w:val="00B23012"/>
    <w:pPr>
      <w:tabs>
        <w:tab w:val="right" w:pos="8370"/>
      </w:tabs>
      <w:spacing w:before="0" w:line="240" w:lineRule="auto"/>
      <w:jc w:val="left"/>
    </w:pPr>
    <w:rPr>
      <w:rFonts w:eastAsia="Times New Roman"/>
      <w:bCs w:val="0"/>
      <w:noProof/>
      <w:kern w:val="0"/>
      <w:sz w:val="20"/>
      <w:szCs w:val="20"/>
      <w:lang w:val="vi-VN"/>
      <w14:ligatures w14:val="none"/>
    </w:rPr>
  </w:style>
  <w:style w:type="character" w:customStyle="1" w:styleId="hps">
    <w:name w:val="hps"/>
    <w:rsid w:val="00B23012"/>
  </w:style>
  <w:style w:type="paragraph" w:customStyle="1" w:styleId="antoansinhhoc">
    <w:name w:val="antoansinhhoc"/>
    <w:basedOn w:val="Normal"/>
    <w:rsid w:val="00B23012"/>
    <w:pPr>
      <w:spacing w:before="100" w:beforeAutospacing="1" w:after="100" w:afterAutospacing="1" w:line="240" w:lineRule="auto"/>
      <w:jc w:val="left"/>
    </w:pPr>
    <w:rPr>
      <w:rFonts w:eastAsia="Times New Roman"/>
      <w:bCs w:val="0"/>
      <w:noProof/>
      <w:kern w:val="0"/>
      <w:sz w:val="24"/>
      <w:szCs w:val="24"/>
      <w:lang w:val="vi-VN" w:eastAsia="vi-VN"/>
      <w14:ligatures w14:val="none"/>
    </w:rPr>
  </w:style>
  <w:style w:type="paragraph" w:customStyle="1" w:styleId="xl195">
    <w:name w:val="xl195"/>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eastAsia="Times New Roman"/>
      <w:bCs w:val="0"/>
      <w:noProof/>
      <w:color w:val="000000"/>
      <w:kern w:val="0"/>
      <w:sz w:val="24"/>
      <w:szCs w:val="24"/>
      <w:lang w:val="vi-VN"/>
      <w14:ligatures w14:val="none"/>
    </w:rPr>
  </w:style>
  <w:style w:type="paragraph" w:customStyle="1" w:styleId="xl196">
    <w:name w:val="xl196"/>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textAlignment w:val="top"/>
    </w:pPr>
    <w:rPr>
      <w:rFonts w:eastAsia="Times New Roman"/>
      <w:bCs w:val="0"/>
      <w:i/>
      <w:iCs/>
      <w:noProof/>
      <w:color w:val="000000"/>
      <w:kern w:val="0"/>
      <w:sz w:val="22"/>
      <w:szCs w:val="22"/>
      <w:lang w:val="vi-VN"/>
      <w14:ligatures w14:val="none"/>
    </w:rPr>
  </w:style>
  <w:style w:type="paragraph" w:customStyle="1" w:styleId="xl197">
    <w:name w:val="xl197"/>
    <w:basedOn w:val="Normal"/>
    <w:rsid w:val="00B23012"/>
    <w:pPr>
      <w:pBdr>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198">
    <w:name w:val="xl198"/>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199">
    <w:name w:val="xl199"/>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textAlignment w:val="top"/>
    </w:pPr>
    <w:rPr>
      <w:rFonts w:eastAsia="Times New Roman"/>
      <w:bCs w:val="0"/>
      <w:i/>
      <w:iCs/>
      <w:noProof/>
      <w:color w:val="000000"/>
      <w:kern w:val="0"/>
      <w:sz w:val="22"/>
      <w:szCs w:val="22"/>
      <w:lang w:val="vi-VN"/>
      <w14:ligatures w14:val="none"/>
    </w:rPr>
  </w:style>
  <w:style w:type="paragraph" w:customStyle="1" w:styleId="xl200">
    <w:name w:val="xl200"/>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01">
    <w:name w:val="xl201"/>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noProof/>
      <w:color w:val="000000"/>
      <w:kern w:val="0"/>
      <w:sz w:val="22"/>
      <w:szCs w:val="22"/>
      <w:lang w:val="vi-VN"/>
      <w14:ligatures w14:val="none"/>
    </w:rPr>
  </w:style>
  <w:style w:type="paragraph" w:customStyle="1" w:styleId="xl202">
    <w:name w:val="xl202"/>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noProof/>
      <w:color w:val="000000"/>
      <w:kern w:val="0"/>
      <w:sz w:val="22"/>
      <w:szCs w:val="22"/>
      <w:lang w:val="vi-VN"/>
      <w14:ligatures w14:val="none"/>
    </w:rPr>
  </w:style>
  <w:style w:type="paragraph" w:customStyle="1" w:styleId="xl203">
    <w:name w:val="xl203"/>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pPr>
    <w:rPr>
      <w:rFonts w:eastAsia="Times New Roman"/>
      <w:bCs w:val="0"/>
      <w:noProof/>
      <w:color w:val="000000"/>
      <w:kern w:val="0"/>
      <w:sz w:val="22"/>
      <w:szCs w:val="22"/>
      <w:lang w:val="vi-VN"/>
      <w14:ligatures w14:val="none"/>
    </w:rPr>
  </w:style>
  <w:style w:type="paragraph" w:customStyle="1" w:styleId="xl204">
    <w:name w:val="xl204"/>
    <w:basedOn w:val="Normal"/>
    <w:rsid w:val="00B23012"/>
    <w:pPr>
      <w:pBdr>
        <w:left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2"/>
      <w:szCs w:val="22"/>
      <w:lang w:val="vi-VN"/>
      <w14:ligatures w14:val="none"/>
    </w:rPr>
  </w:style>
  <w:style w:type="paragraph" w:customStyle="1" w:styleId="xl205">
    <w:name w:val="xl205"/>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2"/>
      <w:szCs w:val="22"/>
      <w:lang w:val="vi-VN"/>
      <w14:ligatures w14:val="none"/>
    </w:rPr>
  </w:style>
  <w:style w:type="paragraph" w:customStyle="1" w:styleId="xl206">
    <w:name w:val="xl206"/>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noProof/>
      <w:color w:val="000000"/>
      <w:kern w:val="0"/>
      <w:sz w:val="22"/>
      <w:szCs w:val="22"/>
      <w:lang w:val="vi-VN"/>
      <w14:ligatures w14:val="none"/>
    </w:rPr>
  </w:style>
  <w:style w:type="paragraph" w:customStyle="1" w:styleId="xl207">
    <w:name w:val="xl207"/>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08">
    <w:name w:val="xl208"/>
    <w:basedOn w:val="Normal"/>
    <w:rsid w:val="00B23012"/>
    <w:pPr>
      <w:pBdr>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09">
    <w:name w:val="xl209"/>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i/>
      <w:iCs/>
      <w:noProof/>
      <w:color w:val="000000"/>
      <w:kern w:val="0"/>
      <w:sz w:val="22"/>
      <w:szCs w:val="22"/>
      <w:lang w:val="vi-VN"/>
      <w14:ligatures w14:val="none"/>
    </w:rPr>
  </w:style>
  <w:style w:type="paragraph" w:customStyle="1" w:styleId="xl210">
    <w:name w:val="xl21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i/>
      <w:iCs/>
      <w:noProof/>
      <w:color w:val="000000"/>
      <w:kern w:val="0"/>
      <w:sz w:val="22"/>
      <w:szCs w:val="22"/>
      <w:lang w:val="vi-VN"/>
      <w14:ligatures w14:val="none"/>
    </w:rPr>
  </w:style>
  <w:style w:type="paragraph" w:customStyle="1" w:styleId="xl211">
    <w:name w:val="xl211"/>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bCs w:val="0"/>
      <w:noProof/>
      <w:color w:val="000000"/>
      <w:kern w:val="0"/>
      <w:sz w:val="22"/>
      <w:szCs w:val="22"/>
      <w:lang w:val="vi-VN"/>
      <w14:ligatures w14:val="none"/>
    </w:rPr>
  </w:style>
  <w:style w:type="paragraph" w:customStyle="1" w:styleId="xl212">
    <w:name w:val="xl212"/>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213">
    <w:name w:val="xl213"/>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2"/>
      <w:szCs w:val="22"/>
      <w:lang w:val="vi-VN"/>
      <w14:ligatures w14:val="none"/>
    </w:rPr>
  </w:style>
  <w:style w:type="paragraph" w:customStyle="1" w:styleId="xl214">
    <w:name w:val="xl214"/>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4"/>
      <w:szCs w:val="24"/>
      <w:lang w:val="vi-VN"/>
      <w14:ligatures w14:val="none"/>
    </w:rPr>
  </w:style>
  <w:style w:type="paragraph" w:customStyle="1" w:styleId="xl215">
    <w:name w:val="xl215"/>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2"/>
      <w:szCs w:val="22"/>
      <w:lang w:val="vi-VN"/>
      <w14:ligatures w14:val="none"/>
    </w:rPr>
  </w:style>
  <w:style w:type="paragraph" w:customStyle="1" w:styleId="xl216">
    <w:name w:val="xl216"/>
    <w:basedOn w:val="Normal"/>
    <w:rsid w:val="00B2301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eastAsia="Times New Roman"/>
      <w:b/>
      <w:noProof/>
      <w:color w:val="000000"/>
      <w:kern w:val="0"/>
      <w:sz w:val="24"/>
      <w:szCs w:val="24"/>
      <w:lang w:val="vi-VN"/>
      <w14:ligatures w14:val="none"/>
    </w:rPr>
  </w:style>
  <w:style w:type="paragraph" w:customStyle="1" w:styleId="xl217">
    <w:name w:val="xl217"/>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18">
    <w:name w:val="xl218"/>
    <w:basedOn w:val="Normal"/>
    <w:rsid w:val="00B23012"/>
    <w:pPr>
      <w:spacing w:before="100" w:beforeAutospacing="1" w:after="100" w:afterAutospacing="1" w:line="240" w:lineRule="auto"/>
      <w:jc w:val="right"/>
    </w:pPr>
    <w:rPr>
      <w:rFonts w:eastAsia="Times New Roman"/>
      <w:bCs w:val="0"/>
      <w:noProof/>
      <w:color w:val="000000"/>
      <w:kern w:val="0"/>
      <w:sz w:val="24"/>
      <w:szCs w:val="24"/>
      <w:lang w:val="vi-VN"/>
      <w14:ligatures w14:val="none"/>
    </w:rPr>
  </w:style>
  <w:style w:type="paragraph" w:customStyle="1" w:styleId="xl219">
    <w:name w:val="xl219"/>
    <w:basedOn w:val="Normal"/>
    <w:rsid w:val="00B23012"/>
    <w:pPr>
      <w:spacing w:before="100" w:beforeAutospacing="1" w:after="100" w:afterAutospacing="1" w:line="240" w:lineRule="auto"/>
      <w:jc w:val="right"/>
    </w:pPr>
    <w:rPr>
      <w:rFonts w:eastAsia="Times New Roman"/>
      <w:b/>
      <w:noProof/>
      <w:color w:val="000000"/>
      <w:kern w:val="0"/>
      <w:sz w:val="24"/>
      <w:szCs w:val="24"/>
      <w:lang w:val="vi-VN"/>
      <w14:ligatures w14:val="none"/>
    </w:rPr>
  </w:style>
  <w:style w:type="paragraph" w:customStyle="1" w:styleId="xl220">
    <w:name w:val="xl220"/>
    <w:basedOn w:val="Normal"/>
    <w:rsid w:val="00B2301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eastAsia="Times New Roman"/>
      <w:b/>
      <w:noProof/>
      <w:color w:val="000000"/>
      <w:kern w:val="0"/>
      <w:sz w:val="22"/>
      <w:szCs w:val="22"/>
      <w:lang w:val="vi-VN"/>
      <w14:ligatures w14:val="none"/>
    </w:rPr>
  </w:style>
  <w:style w:type="character" w:customStyle="1" w:styleId="containern003text">
    <w:name w:val="containern003_text"/>
    <w:rsid w:val="00B23012"/>
  </w:style>
  <w:style w:type="paragraph" w:customStyle="1" w:styleId="Technical4">
    <w:name w:val="Technical 4"/>
    <w:rsid w:val="00B23012"/>
    <w:pPr>
      <w:tabs>
        <w:tab w:val="left" w:pos="-720"/>
      </w:tabs>
      <w:suppressAutoHyphens/>
      <w:spacing w:after="0" w:line="240" w:lineRule="auto"/>
    </w:pPr>
    <w:rPr>
      <w:rFonts w:ascii="Courier" w:eastAsia="Times New Roman" w:hAnsi="Courier" w:cs="Times New Roman"/>
      <w:b/>
      <w:kern w:val="0"/>
      <w:sz w:val="24"/>
      <w:szCs w:val="20"/>
      <w14:ligatures w14:val="none"/>
    </w:rPr>
  </w:style>
  <w:style w:type="paragraph" w:customStyle="1" w:styleId="TableText">
    <w:name w:val="Table Text"/>
    <w:basedOn w:val="Normal"/>
    <w:rsid w:val="00B23012"/>
    <w:pPr>
      <w:tabs>
        <w:tab w:val="decimal" w:pos="0"/>
      </w:tabs>
      <w:spacing w:before="0" w:line="240" w:lineRule="auto"/>
      <w:jc w:val="left"/>
    </w:pPr>
    <w:rPr>
      <w:rFonts w:ascii="VNI Times" w:eastAsia="Times New Roman" w:hAnsi="VNI Times"/>
      <w:bCs w:val="0"/>
      <w:noProof/>
      <w:kern w:val="0"/>
      <w:sz w:val="24"/>
      <w:szCs w:val="20"/>
      <w:lang w:val="vi-VN"/>
      <w14:ligatures w14:val="none"/>
    </w:rPr>
  </w:style>
  <w:style w:type="paragraph" w:customStyle="1" w:styleId="xl221">
    <w:name w:val="xl221"/>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2"/>
      <w:szCs w:val="22"/>
      <w:lang w:val="vi-VN"/>
      <w14:ligatures w14:val="none"/>
    </w:rPr>
  </w:style>
  <w:style w:type="paragraph" w:customStyle="1" w:styleId="xl222">
    <w:name w:val="xl222"/>
    <w:basedOn w:val="Normal"/>
    <w:rsid w:val="00B23012"/>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23">
    <w:name w:val="xl223"/>
    <w:basedOn w:val="Normal"/>
    <w:rsid w:val="00B23012"/>
    <w:pPr>
      <w:pBdr>
        <w:top w:val="single" w:sz="4" w:space="0" w:color="auto"/>
        <w:bottom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24">
    <w:name w:val="xl224"/>
    <w:basedOn w:val="Normal"/>
    <w:rsid w:val="00B23012"/>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25">
    <w:name w:val="xl225"/>
    <w:basedOn w:val="Normal"/>
    <w:rsid w:val="00B23012"/>
    <w:pPr>
      <w:spacing w:before="100" w:beforeAutospacing="1" w:after="100" w:afterAutospacing="1" w:line="240" w:lineRule="auto"/>
      <w:jc w:val="center"/>
    </w:pPr>
    <w:rPr>
      <w:rFonts w:eastAsia="Times New Roman"/>
      <w:b/>
      <w:noProof/>
      <w:color w:val="000000"/>
      <w:kern w:val="0"/>
      <w:sz w:val="24"/>
      <w:szCs w:val="24"/>
      <w:lang w:val="vi-VN"/>
      <w14:ligatures w14:val="none"/>
    </w:rPr>
  </w:style>
  <w:style w:type="character" w:customStyle="1" w:styleId="st">
    <w:name w:val="st"/>
    <w:rsid w:val="00B23012"/>
  </w:style>
  <w:style w:type="character" w:customStyle="1" w:styleId="BodytextChar0">
    <w:name w:val="Body text Char"/>
    <w:link w:val="BodyText20"/>
    <w:rsid w:val="00B23012"/>
    <w:rPr>
      <w:sz w:val="24"/>
      <w:szCs w:val="24"/>
    </w:rPr>
  </w:style>
  <w:style w:type="paragraph" w:customStyle="1" w:styleId="BodyText20">
    <w:name w:val="Body Text2"/>
    <w:basedOn w:val="Normal"/>
    <w:link w:val="BodytextChar0"/>
    <w:autoRedefine/>
    <w:rsid w:val="00B23012"/>
    <w:pPr>
      <w:spacing w:after="120" w:line="312" w:lineRule="auto"/>
      <w:ind w:left="605"/>
    </w:pPr>
    <w:rPr>
      <w:rFonts w:asciiTheme="minorHAnsi" w:hAnsiTheme="minorHAnsi" w:cstheme="minorBidi"/>
      <w:bCs w:val="0"/>
      <w:sz w:val="24"/>
      <w:szCs w:val="24"/>
    </w:rPr>
  </w:style>
  <w:style w:type="character" w:customStyle="1" w:styleId="Heading31Char">
    <w:name w:val="Heading 31 Char"/>
    <w:rsid w:val="00B23012"/>
    <w:rPr>
      <w:b/>
      <w:bCs/>
      <w:sz w:val="26"/>
      <w:szCs w:val="28"/>
      <w:lang w:val="nl-NL"/>
    </w:rPr>
  </w:style>
  <w:style w:type="paragraph" w:customStyle="1" w:styleId="xl226">
    <w:name w:val="xl226"/>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noProof/>
      <w:color w:val="000000"/>
      <w:kern w:val="0"/>
      <w:sz w:val="24"/>
      <w:szCs w:val="24"/>
      <w:lang w:val="vi-VN"/>
      <w14:ligatures w14:val="none"/>
    </w:rPr>
  </w:style>
  <w:style w:type="paragraph" w:customStyle="1" w:styleId="xl227">
    <w:name w:val="xl227"/>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28">
    <w:name w:val="xl228"/>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29">
    <w:name w:val="xl229"/>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230">
    <w:name w:val="xl23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31">
    <w:name w:val="xl231"/>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32">
    <w:name w:val="xl232"/>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33">
    <w:name w:val="xl233"/>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4"/>
      <w:szCs w:val="24"/>
      <w:lang w:val="vi-VN"/>
      <w14:ligatures w14:val="none"/>
    </w:rPr>
  </w:style>
  <w:style w:type="paragraph" w:customStyle="1" w:styleId="xl234">
    <w:name w:val="xl234"/>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35">
    <w:name w:val="xl235"/>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4"/>
      <w:szCs w:val="24"/>
      <w:lang w:val="vi-VN"/>
      <w14:ligatures w14:val="none"/>
    </w:rPr>
  </w:style>
  <w:style w:type="paragraph" w:customStyle="1" w:styleId="xl236">
    <w:name w:val="xl236"/>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37">
    <w:name w:val="xl237"/>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Cs w:val="0"/>
      <w:noProof/>
      <w:color w:val="000000"/>
      <w:kern w:val="0"/>
      <w:sz w:val="24"/>
      <w:szCs w:val="24"/>
      <w:lang w:val="vi-VN"/>
      <w14:ligatures w14:val="none"/>
    </w:rPr>
  </w:style>
  <w:style w:type="paragraph" w:customStyle="1" w:styleId="xl238">
    <w:name w:val="xl238"/>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39">
    <w:name w:val="xl239"/>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240">
    <w:name w:val="xl24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41">
    <w:name w:val="xl241"/>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42">
    <w:name w:val="xl242"/>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noProof/>
      <w:color w:val="000000"/>
      <w:kern w:val="0"/>
      <w:sz w:val="24"/>
      <w:szCs w:val="24"/>
      <w:lang w:val="vi-VN"/>
      <w14:ligatures w14:val="none"/>
    </w:rPr>
  </w:style>
  <w:style w:type="paragraph" w:customStyle="1" w:styleId="xl243">
    <w:name w:val="xl243"/>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44">
    <w:name w:val="xl244"/>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noProof/>
      <w:color w:val="000000"/>
      <w:kern w:val="0"/>
      <w:sz w:val="24"/>
      <w:szCs w:val="24"/>
      <w:lang w:val="vi-VN"/>
      <w14:ligatures w14:val="none"/>
    </w:rPr>
  </w:style>
  <w:style w:type="paragraph" w:customStyle="1" w:styleId="xl245">
    <w:name w:val="xl245"/>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46">
    <w:name w:val="xl246"/>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bCs w:val="0"/>
      <w:noProof/>
      <w:color w:val="000000"/>
      <w:kern w:val="0"/>
      <w:sz w:val="24"/>
      <w:szCs w:val="24"/>
      <w:lang w:val="vi-VN"/>
      <w14:ligatures w14:val="none"/>
    </w:rPr>
  </w:style>
  <w:style w:type="paragraph" w:customStyle="1" w:styleId="xl247">
    <w:name w:val="xl247"/>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48">
    <w:name w:val="xl248"/>
    <w:basedOn w:val="Normal"/>
    <w:rsid w:val="00B23012"/>
    <w:pPr>
      <w:pBdr>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49">
    <w:name w:val="xl249"/>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4"/>
      <w:szCs w:val="24"/>
      <w:lang w:val="vi-VN"/>
      <w14:ligatures w14:val="none"/>
    </w:rPr>
  </w:style>
  <w:style w:type="paragraph" w:customStyle="1" w:styleId="xl250">
    <w:name w:val="xl25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51">
    <w:name w:val="xl251"/>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52">
    <w:name w:val="xl252"/>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53">
    <w:name w:val="xl253"/>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54">
    <w:name w:val="xl254"/>
    <w:basedOn w:val="Normal"/>
    <w:rsid w:val="00B23012"/>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55">
    <w:name w:val="xl255"/>
    <w:basedOn w:val="Normal"/>
    <w:rsid w:val="00B23012"/>
    <w:pPr>
      <w:pBdr>
        <w:top w:val="single" w:sz="4" w:space="0" w:color="auto"/>
        <w:bottom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56">
    <w:name w:val="xl256"/>
    <w:basedOn w:val="Normal"/>
    <w:rsid w:val="00B23012"/>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Style4">
    <w:name w:val="Style4"/>
    <w:basedOn w:val="Normal"/>
    <w:uiPriority w:val="99"/>
    <w:rsid w:val="00B23012"/>
    <w:pPr>
      <w:widowControl w:val="0"/>
      <w:autoSpaceDE w:val="0"/>
      <w:autoSpaceDN w:val="0"/>
      <w:adjustRightInd w:val="0"/>
      <w:spacing w:before="0" w:line="240" w:lineRule="auto"/>
      <w:jc w:val="left"/>
    </w:pPr>
    <w:rPr>
      <w:rFonts w:eastAsia="Times New Roman"/>
      <w:bCs w:val="0"/>
      <w:noProof/>
      <w:kern w:val="0"/>
      <w:sz w:val="24"/>
      <w:szCs w:val="24"/>
      <w:lang w:val="vi-VN"/>
      <w14:ligatures w14:val="none"/>
    </w:rPr>
  </w:style>
  <w:style w:type="paragraph" w:customStyle="1" w:styleId="Style8">
    <w:name w:val="Style8"/>
    <w:basedOn w:val="Normal"/>
    <w:uiPriority w:val="99"/>
    <w:rsid w:val="00B23012"/>
    <w:pPr>
      <w:widowControl w:val="0"/>
      <w:autoSpaceDE w:val="0"/>
      <w:autoSpaceDN w:val="0"/>
      <w:adjustRightInd w:val="0"/>
      <w:spacing w:before="0" w:line="240" w:lineRule="auto"/>
      <w:jc w:val="left"/>
    </w:pPr>
    <w:rPr>
      <w:rFonts w:eastAsia="Times New Roman"/>
      <w:bCs w:val="0"/>
      <w:noProof/>
      <w:kern w:val="0"/>
      <w:sz w:val="24"/>
      <w:szCs w:val="24"/>
      <w:lang w:val="vi-VN"/>
      <w14:ligatures w14:val="none"/>
    </w:rPr>
  </w:style>
  <w:style w:type="character" w:customStyle="1" w:styleId="FontStyle16">
    <w:name w:val="Font Style16"/>
    <w:uiPriority w:val="99"/>
    <w:rsid w:val="00B23012"/>
    <w:rPr>
      <w:rFonts w:ascii="Times New Roman" w:hAnsi="Times New Roman" w:cs="Times New Roman" w:hint="default"/>
      <w:color w:val="000000"/>
      <w:sz w:val="28"/>
      <w:szCs w:val="28"/>
    </w:rPr>
  </w:style>
  <w:style w:type="character" w:customStyle="1" w:styleId="FontStyle18">
    <w:name w:val="Font Style18"/>
    <w:uiPriority w:val="99"/>
    <w:rsid w:val="00B23012"/>
    <w:rPr>
      <w:rFonts w:ascii="Times New Roman" w:hAnsi="Times New Roman" w:cs="Times New Roman" w:hint="default"/>
      <w:color w:val="000000"/>
      <w:sz w:val="26"/>
      <w:szCs w:val="26"/>
    </w:rPr>
  </w:style>
  <w:style w:type="character" w:customStyle="1" w:styleId="FontStyle15">
    <w:name w:val="Font Style15"/>
    <w:uiPriority w:val="99"/>
    <w:rsid w:val="00B23012"/>
    <w:rPr>
      <w:rFonts w:ascii="Times New Roman" w:hAnsi="Times New Roman" w:cs="Times New Roman" w:hint="default"/>
      <w:b/>
      <w:bCs/>
      <w:color w:val="000000"/>
      <w:sz w:val="26"/>
      <w:szCs w:val="26"/>
    </w:rPr>
  </w:style>
  <w:style w:type="character" w:customStyle="1" w:styleId="FontStyle19">
    <w:name w:val="Font Style19"/>
    <w:uiPriority w:val="99"/>
    <w:rsid w:val="00B23012"/>
    <w:rPr>
      <w:rFonts w:ascii="Times New Roman" w:hAnsi="Times New Roman" w:cs="Times New Roman" w:hint="default"/>
      <w:color w:val="000000"/>
      <w:sz w:val="26"/>
      <w:szCs w:val="26"/>
    </w:rPr>
  </w:style>
  <w:style w:type="paragraph" w:styleId="TOCHeading">
    <w:name w:val="TOC Heading"/>
    <w:basedOn w:val="Heading1"/>
    <w:next w:val="Normal"/>
    <w:uiPriority w:val="39"/>
    <w:unhideWhenUsed/>
    <w:qFormat/>
    <w:rsid w:val="00B23012"/>
    <w:pPr>
      <w:spacing w:before="480"/>
      <w:jc w:val="left"/>
      <w:outlineLvl w:val="9"/>
    </w:pPr>
    <w:rPr>
      <w:rFonts w:ascii="Cambria" w:eastAsia="Times New Roman" w:hAnsi="Cambria" w:cs="Times New Roman"/>
      <w:b/>
      <w:noProof/>
      <w:color w:val="365F91"/>
      <w:kern w:val="0"/>
      <w:sz w:val="28"/>
      <w:szCs w:val="28"/>
      <w:lang w:val="vi-VN" w:eastAsia="ja-JP"/>
      <w14:ligatures w14:val="none"/>
    </w:rPr>
  </w:style>
  <w:style w:type="character" w:customStyle="1" w:styleId="Bodytext0">
    <w:name w:val="Body text_"/>
    <w:link w:val="BodyText30"/>
    <w:rsid w:val="00B23012"/>
    <w:rPr>
      <w:rFonts w:eastAsia="Times New Roman"/>
      <w:sz w:val="27"/>
      <w:szCs w:val="27"/>
      <w:shd w:val="clear" w:color="auto" w:fill="FFFFFF"/>
    </w:rPr>
  </w:style>
  <w:style w:type="character" w:customStyle="1" w:styleId="Bodytext21">
    <w:name w:val="Body text (2)_"/>
    <w:link w:val="Bodytext22"/>
    <w:rsid w:val="00B23012"/>
    <w:rPr>
      <w:b/>
      <w:bCs/>
      <w:sz w:val="27"/>
      <w:szCs w:val="27"/>
      <w:shd w:val="clear" w:color="auto" w:fill="FFFFFF"/>
    </w:rPr>
  </w:style>
  <w:style w:type="character" w:customStyle="1" w:styleId="Headerorfooter">
    <w:name w:val="Header or footer"/>
    <w:rsid w:val="00B23012"/>
    <w:rPr>
      <w:rFonts w:ascii="Times New Roman" w:eastAsia="Times New Roman" w:hAnsi="Times New Roman" w:cs="Times New Roman"/>
      <w:b w:val="0"/>
      <w:bCs w:val="0"/>
      <w:i w:val="0"/>
      <w:iCs w:val="0"/>
      <w:smallCaps w:val="0"/>
      <w:strike w:val="0"/>
      <w:color w:val="000000"/>
      <w:spacing w:val="-10"/>
      <w:w w:val="100"/>
      <w:position w:val="0"/>
      <w:sz w:val="29"/>
      <w:szCs w:val="29"/>
      <w:u w:val="none"/>
    </w:rPr>
  </w:style>
  <w:style w:type="character" w:customStyle="1" w:styleId="Heading30">
    <w:name w:val="Heading #3_"/>
    <w:link w:val="Heading32"/>
    <w:rsid w:val="00B23012"/>
    <w:rPr>
      <w:b/>
      <w:bCs/>
      <w:sz w:val="27"/>
      <w:szCs w:val="27"/>
      <w:shd w:val="clear" w:color="auto" w:fill="FFFFFF"/>
    </w:rPr>
  </w:style>
  <w:style w:type="character" w:customStyle="1" w:styleId="BodytextItalic">
    <w:name w:val="Body text + Italic"/>
    <w:rsid w:val="00B23012"/>
    <w:rPr>
      <w:rFonts w:ascii="Times New Roman" w:eastAsia="Times New Roman" w:hAnsi="Times New Roman" w:cs="Times New Roman"/>
      <w:b w:val="0"/>
      <w:bCs w:val="0"/>
      <w:i/>
      <w:iCs/>
      <w:smallCaps w:val="0"/>
      <w:strike w:val="0"/>
      <w:color w:val="000000"/>
      <w:spacing w:val="0"/>
      <w:w w:val="100"/>
      <w:position w:val="0"/>
      <w:sz w:val="27"/>
      <w:szCs w:val="27"/>
      <w:u w:val="none"/>
      <w:shd w:val="clear" w:color="auto" w:fill="FFFFFF"/>
      <w:lang w:val="vi-VN"/>
    </w:rPr>
  </w:style>
  <w:style w:type="character" w:customStyle="1" w:styleId="Heading20">
    <w:name w:val="Heading #2_"/>
    <w:link w:val="Heading22"/>
    <w:rsid w:val="00B23012"/>
    <w:rPr>
      <w:b/>
      <w:bCs/>
      <w:sz w:val="27"/>
      <w:szCs w:val="27"/>
      <w:shd w:val="clear" w:color="auto" w:fill="FFFFFF"/>
    </w:rPr>
  </w:style>
  <w:style w:type="character" w:customStyle="1" w:styleId="Bodytext11pt">
    <w:name w:val="Body text + 11 pt"/>
    <w:aliases w:val="Spacing 0 pt,Body text + 9.5 pt,Italic"/>
    <w:rsid w:val="00B23012"/>
    <w:rPr>
      <w:rFonts w:ascii="Times New Roman" w:eastAsia="Times New Roman" w:hAnsi="Times New Roman" w:cs="Times New Roman"/>
      <w:b w:val="0"/>
      <w:bCs w:val="0"/>
      <w:i w:val="0"/>
      <w:iCs w:val="0"/>
      <w:smallCaps w:val="0"/>
      <w:strike w:val="0"/>
      <w:color w:val="000000"/>
      <w:spacing w:val="10"/>
      <w:w w:val="100"/>
      <w:position w:val="0"/>
      <w:sz w:val="22"/>
      <w:szCs w:val="22"/>
      <w:u w:val="single"/>
      <w:shd w:val="clear" w:color="auto" w:fill="FFFFFF"/>
      <w:lang w:val="vi-VN"/>
    </w:rPr>
  </w:style>
  <w:style w:type="character" w:customStyle="1" w:styleId="Heading3145pt">
    <w:name w:val="Heading #3 + 14.5 pt"/>
    <w:rsid w:val="00B23012"/>
    <w:rPr>
      <w:b/>
      <w:bCs/>
      <w:color w:val="000000"/>
      <w:spacing w:val="0"/>
      <w:w w:val="100"/>
      <w:position w:val="0"/>
      <w:sz w:val="29"/>
      <w:szCs w:val="29"/>
      <w:shd w:val="clear" w:color="auto" w:fill="FFFFFF"/>
      <w:lang w:val="vi-VN"/>
    </w:rPr>
  </w:style>
  <w:style w:type="character" w:customStyle="1" w:styleId="Bodytext145pt">
    <w:name w:val="Body text + 14.5 pt"/>
    <w:aliases w:val="Bold"/>
    <w:rsid w:val="00B23012"/>
    <w:rPr>
      <w:rFonts w:ascii="Times New Roman" w:eastAsia="Times New Roman" w:hAnsi="Times New Roman" w:cs="Times New Roman"/>
      <w:b/>
      <w:bCs/>
      <w:i w:val="0"/>
      <w:iCs w:val="0"/>
      <w:smallCaps w:val="0"/>
      <w:strike w:val="0"/>
      <w:color w:val="000000"/>
      <w:spacing w:val="0"/>
      <w:w w:val="100"/>
      <w:position w:val="0"/>
      <w:sz w:val="29"/>
      <w:szCs w:val="29"/>
      <w:u w:val="none"/>
      <w:shd w:val="clear" w:color="auto" w:fill="FFFFFF"/>
      <w:lang w:val="vi-VN"/>
    </w:rPr>
  </w:style>
  <w:style w:type="paragraph" w:customStyle="1" w:styleId="Bodytext22">
    <w:name w:val="Body text (2)"/>
    <w:basedOn w:val="Normal"/>
    <w:link w:val="Bodytext21"/>
    <w:rsid w:val="00B23012"/>
    <w:pPr>
      <w:widowControl w:val="0"/>
      <w:shd w:val="clear" w:color="auto" w:fill="FFFFFF"/>
      <w:spacing w:before="0" w:after="240" w:line="336" w:lineRule="exact"/>
      <w:jc w:val="left"/>
    </w:pPr>
    <w:rPr>
      <w:rFonts w:asciiTheme="minorHAnsi" w:hAnsiTheme="minorHAnsi" w:cstheme="minorBidi"/>
      <w:b/>
      <w:sz w:val="27"/>
      <w:szCs w:val="27"/>
    </w:rPr>
  </w:style>
  <w:style w:type="paragraph" w:customStyle="1" w:styleId="Heading32">
    <w:name w:val="Heading #3"/>
    <w:basedOn w:val="Normal"/>
    <w:link w:val="Heading30"/>
    <w:rsid w:val="00B23012"/>
    <w:pPr>
      <w:widowControl w:val="0"/>
      <w:shd w:val="clear" w:color="auto" w:fill="FFFFFF"/>
      <w:spacing w:after="60" w:line="0" w:lineRule="atLeast"/>
      <w:jc w:val="left"/>
      <w:outlineLvl w:val="2"/>
    </w:pPr>
    <w:rPr>
      <w:rFonts w:asciiTheme="minorHAnsi" w:hAnsiTheme="minorHAnsi" w:cstheme="minorBidi"/>
      <w:b/>
      <w:sz w:val="27"/>
      <w:szCs w:val="27"/>
    </w:rPr>
  </w:style>
  <w:style w:type="paragraph" w:customStyle="1" w:styleId="Heading22">
    <w:name w:val="Heading #2"/>
    <w:basedOn w:val="Normal"/>
    <w:link w:val="Heading20"/>
    <w:rsid w:val="00B23012"/>
    <w:pPr>
      <w:widowControl w:val="0"/>
      <w:shd w:val="clear" w:color="auto" w:fill="FFFFFF"/>
      <w:spacing w:before="60" w:line="0" w:lineRule="atLeast"/>
      <w:ind w:firstLine="700"/>
      <w:outlineLvl w:val="1"/>
    </w:pPr>
    <w:rPr>
      <w:rFonts w:asciiTheme="minorHAnsi" w:hAnsiTheme="minorHAnsi" w:cstheme="minorBidi"/>
      <w:b/>
      <w:sz w:val="27"/>
      <w:szCs w:val="27"/>
    </w:rPr>
  </w:style>
  <w:style w:type="character" w:customStyle="1" w:styleId="Bodytext4">
    <w:name w:val="Body text (4)_"/>
    <w:link w:val="Bodytext40"/>
    <w:rsid w:val="00B23012"/>
    <w:rPr>
      <w:sz w:val="16"/>
      <w:szCs w:val="16"/>
      <w:shd w:val="clear" w:color="auto" w:fill="FFFFFF"/>
    </w:rPr>
  </w:style>
  <w:style w:type="paragraph" w:customStyle="1" w:styleId="Bodytext40">
    <w:name w:val="Body text (4)"/>
    <w:basedOn w:val="Normal"/>
    <w:link w:val="Bodytext4"/>
    <w:rsid w:val="00B23012"/>
    <w:pPr>
      <w:widowControl w:val="0"/>
      <w:shd w:val="clear" w:color="auto" w:fill="FFFFFF"/>
      <w:spacing w:before="180" w:line="177" w:lineRule="exact"/>
      <w:jc w:val="left"/>
    </w:pPr>
    <w:rPr>
      <w:rFonts w:asciiTheme="minorHAnsi" w:hAnsiTheme="minorHAnsi" w:cstheme="minorBidi"/>
      <w:bCs w:val="0"/>
      <w:sz w:val="16"/>
      <w:szCs w:val="16"/>
    </w:rPr>
  </w:style>
  <w:style w:type="paragraph" w:customStyle="1" w:styleId="BodyText30">
    <w:name w:val="Body Text3"/>
    <w:basedOn w:val="Normal"/>
    <w:link w:val="Bodytext0"/>
    <w:rsid w:val="00B23012"/>
    <w:pPr>
      <w:widowControl w:val="0"/>
      <w:shd w:val="clear" w:color="auto" w:fill="FFFFFF"/>
      <w:spacing w:before="0" w:line="216" w:lineRule="exact"/>
    </w:pPr>
    <w:rPr>
      <w:rFonts w:asciiTheme="minorHAnsi" w:eastAsia="Times New Roman" w:hAnsiTheme="minorHAnsi" w:cstheme="minorBidi"/>
      <w:bCs w:val="0"/>
      <w:sz w:val="27"/>
      <w:szCs w:val="27"/>
    </w:rPr>
  </w:style>
  <w:style w:type="character" w:customStyle="1" w:styleId="BodytextBold">
    <w:name w:val="Body text + Bold"/>
    <w:rsid w:val="00B2301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vi-VN"/>
    </w:rPr>
  </w:style>
  <w:style w:type="paragraph" w:styleId="NoSpacing">
    <w:name w:val="No Spacing"/>
    <w:autoRedefine/>
    <w:uiPriority w:val="1"/>
    <w:qFormat/>
    <w:rsid w:val="00B23012"/>
    <w:pPr>
      <w:spacing w:before="80" w:after="80" w:line="264" w:lineRule="auto"/>
      <w:jc w:val="both"/>
    </w:pPr>
    <w:rPr>
      <w:rFonts w:ascii="Times New Roman" w:eastAsia="Times New Roman" w:hAnsi="Times New Roman" w:cs="Times New Roman"/>
      <w:kern w:val="0"/>
      <w:sz w:val="26"/>
      <w:szCs w:val="24"/>
      <w14:ligatures w14:val="none"/>
    </w:rPr>
  </w:style>
  <w:style w:type="paragraph" w:customStyle="1" w:styleId="Bullets">
    <w:name w:val="Bullets"/>
    <w:basedOn w:val="Normal"/>
    <w:rsid w:val="00B23012"/>
    <w:pPr>
      <w:tabs>
        <w:tab w:val="num" w:pos="360"/>
      </w:tabs>
      <w:spacing w:after="120" w:line="240" w:lineRule="auto"/>
      <w:ind w:left="1080" w:hanging="360"/>
      <w:jc w:val="left"/>
    </w:pPr>
    <w:rPr>
      <w:rFonts w:ascii="Calibri" w:eastAsia="MS Mincho" w:hAnsi="Calibri"/>
      <w:bCs w:val="0"/>
      <w:noProof/>
      <w:kern w:val="0"/>
      <w:sz w:val="22"/>
      <w:szCs w:val="18"/>
      <w:lang w:val="vi-VN" w:eastAsia="ja-JP"/>
      <w14:ligatures w14:val="none"/>
    </w:rPr>
  </w:style>
  <w:style w:type="paragraph" w:customStyle="1" w:styleId="REGBodyText">
    <w:name w:val="~ REG Body Text"/>
    <w:link w:val="REGBodyTextChar"/>
    <w:rsid w:val="00B23012"/>
    <w:pPr>
      <w:spacing w:before="120" w:after="60" w:line="240" w:lineRule="auto"/>
      <w:ind w:left="3960"/>
    </w:pPr>
    <w:rPr>
      <w:rFonts w:ascii="Book Antiqua" w:eastAsia="PMingLiU" w:hAnsi="Book Antiqua" w:cs="Times New Roman"/>
      <w:kern w:val="0"/>
      <w:sz w:val="24"/>
      <w:szCs w:val="24"/>
      <w14:ligatures w14:val="none"/>
    </w:rPr>
  </w:style>
  <w:style w:type="character" w:customStyle="1" w:styleId="REGBodyTextChar">
    <w:name w:val="~ REG Body Text Char"/>
    <w:link w:val="REGBodyText"/>
    <w:locked/>
    <w:rsid w:val="00B23012"/>
    <w:rPr>
      <w:rFonts w:ascii="Book Antiqua" w:eastAsia="PMingLiU" w:hAnsi="Book Antiqua" w:cs="Times New Roman"/>
      <w:kern w:val="0"/>
      <w:sz w:val="24"/>
      <w:szCs w:val="24"/>
      <w14:ligatures w14:val="none"/>
    </w:rPr>
  </w:style>
  <w:style w:type="paragraph" w:customStyle="1" w:styleId="StyleStyleBodyTextBodyJustifiedLinespacing15linesAr">
    <w:name w:val="Style Style Body TextBody + Justified Line spacing:  1.5 lines + Ar"/>
    <w:basedOn w:val="Normal"/>
    <w:link w:val="StyleStyleBodyTextBodyJustifiedLinespacing15linesArChar"/>
    <w:rsid w:val="00B23012"/>
    <w:pPr>
      <w:spacing w:before="240" w:after="120" w:line="312" w:lineRule="auto"/>
    </w:pPr>
    <w:rPr>
      <w:rFonts w:ascii="Arial" w:eastAsia="Times New Roman" w:hAnsi="Arial"/>
      <w:bCs w:val="0"/>
      <w:noProof/>
      <w:kern w:val="0"/>
      <w:sz w:val="24"/>
      <w:szCs w:val="20"/>
      <w:lang w:val="vi-VN"/>
      <w14:ligatures w14:val="none"/>
    </w:rPr>
  </w:style>
  <w:style w:type="character" w:customStyle="1" w:styleId="StyleStyleBodyTextBodyJustifiedLinespacing15linesArChar">
    <w:name w:val="Style Style Body TextBody + Justified Line spacing:  1.5 lines + Ar.Char"/>
    <w:link w:val="StyleStyleBodyTextBodyJustifiedLinespacing15linesAr"/>
    <w:rsid w:val="00B23012"/>
    <w:rPr>
      <w:rFonts w:ascii="Arial" w:eastAsia="Times New Roman" w:hAnsi="Arial" w:cs="Times New Roman"/>
      <w:noProof/>
      <w:kern w:val="0"/>
      <w:sz w:val="24"/>
      <w:szCs w:val="20"/>
      <w:lang w:val="vi-VN"/>
      <w14:ligatures w14:val="none"/>
    </w:rPr>
  </w:style>
  <w:style w:type="paragraph" w:customStyle="1" w:styleId="CharCharCharCharCharCharCharCharCharChar1Char">
    <w:name w:val="Char Char Char Char Char Char Char Char Char Char1 Char"/>
    <w:basedOn w:val="Normal"/>
    <w:rsid w:val="00B23012"/>
    <w:pPr>
      <w:spacing w:before="0" w:after="160" w:line="240" w:lineRule="exact"/>
      <w:contextualSpacing/>
      <w:jc w:val="left"/>
    </w:pPr>
    <w:rPr>
      <w:rFonts w:ascii="Tahoma" w:eastAsia="MS Mincho" w:hAnsi="Tahoma"/>
      <w:iCs/>
      <w:noProof/>
      <w:kern w:val="0"/>
      <w:sz w:val="20"/>
      <w:szCs w:val="20"/>
      <w:lang w:val="vi-VN"/>
      <w14:ligatures w14:val="none"/>
    </w:rPr>
  </w:style>
  <w:style w:type="character" w:customStyle="1" w:styleId="metadata">
    <w:name w:val="metadata"/>
    <w:rsid w:val="00B23012"/>
  </w:style>
  <w:style w:type="character" w:customStyle="1" w:styleId="unicode">
    <w:name w:val="unicode"/>
    <w:rsid w:val="00B23012"/>
  </w:style>
  <w:style w:type="paragraph" w:styleId="Revision">
    <w:name w:val="Revision"/>
    <w:hidden/>
    <w:uiPriority w:val="99"/>
    <w:semiHidden/>
    <w:rsid w:val="00B23012"/>
    <w:pPr>
      <w:spacing w:after="0" w:line="240" w:lineRule="auto"/>
    </w:pPr>
    <w:rPr>
      <w:rFonts w:ascii="Times New Roman" w:eastAsia="Times New Roman" w:hAnsi="Times New Roman" w:cs="Times New Roman"/>
      <w:kern w:val="0"/>
      <w:sz w:val="26"/>
      <w:szCs w:val="24"/>
      <w:lang w:val="en-GB"/>
      <w14:ligatures w14:val="none"/>
    </w:rPr>
  </w:style>
  <w:style w:type="paragraph" w:customStyle="1" w:styleId="font11">
    <w:name w:val="font11"/>
    <w:basedOn w:val="Normal"/>
    <w:rsid w:val="00B23012"/>
    <w:pPr>
      <w:spacing w:before="100" w:beforeAutospacing="1" w:after="100" w:afterAutospacing="1" w:line="240" w:lineRule="auto"/>
      <w:jc w:val="left"/>
    </w:pPr>
    <w:rPr>
      <w:rFonts w:eastAsia="Times New Roman"/>
      <w:bCs w:val="0"/>
      <w:noProof/>
      <w:color w:val="000000"/>
      <w:kern w:val="0"/>
      <w:sz w:val="22"/>
      <w:szCs w:val="22"/>
      <w:lang w:val="vi-VN" w:eastAsia="zh-CN"/>
      <w14:ligatures w14:val="none"/>
    </w:rPr>
  </w:style>
  <w:style w:type="paragraph" w:customStyle="1" w:styleId="font12">
    <w:name w:val="font12"/>
    <w:basedOn w:val="Normal"/>
    <w:rsid w:val="00B23012"/>
    <w:pPr>
      <w:spacing w:before="100" w:beforeAutospacing="1" w:after="100" w:afterAutospacing="1" w:line="240" w:lineRule="auto"/>
      <w:jc w:val="left"/>
    </w:pPr>
    <w:rPr>
      <w:rFonts w:eastAsia="Times New Roman"/>
      <w:bCs w:val="0"/>
      <w:noProof/>
      <w:kern w:val="0"/>
      <w:sz w:val="22"/>
      <w:szCs w:val="22"/>
      <w:lang w:val="vi-VN" w:eastAsia="zh-CN"/>
      <w14:ligatures w14:val="none"/>
    </w:rPr>
  </w:style>
  <w:style w:type="paragraph" w:customStyle="1" w:styleId="font13">
    <w:name w:val="font13"/>
    <w:basedOn w:val="Normal"/>
    <w:rsid w:val="00B23012"/>
    <w:pPr>
      <w:spacing w:before="100" w:beforeAutospacing="1" w:after="100" w:afterAutospacing="1" w:line="240" w:lineRule="auto"/>
      <w:jc w:val="left"/>
    </w:pPr>
    <w:rPr>
      <w:rFonts w:eastAsia="Times New Roman"/>
      <w:bCs w:val="0"/>
      <w:noProof/>
      <w:kern w:val="0"/>
      <w:sz w:val="22"/>
      <w:szCs w:val="22"/>
      <w:lang w:val="vi-VN" w:eastAsia="zh-CN"/>
      <w14:ligatures w14:val="none"/>
    </w:rPr>
  </w:style>
  <w:style w:type="paragraph" w:customStyle="1" w:styleId="font14">
    <w:name w:val="font14"/>
    <w:basedOn w:val="Normal"/>
    <w:rsid w:val="00B23012"/>
    <w:pPr>
      <w:spacing w:before="100" w:beforeAutospacing="1" w:after="100" w:afterAutospacing="1" w:line="240" w:lineRule="auto"/>
      <w:jc w:val="left"/>
    </w:pPr>
    <w:rPr>
      <w:rFonts w:eastAsia="Times New Roman"/>
      <w:bCs w:val="0"/>
      <w:noProof/>
      <w:kern w:val="0"/>
      <w:sz w:val="24"/>
      <w:szCs w:val="24"/>
      <w:lang w:val="vi-VN" w:eastAsia="zh-CN"/>
      <w14:ligatures w14:val="none"/>
    </w:rPr>
  </w:style>
  <w:style w:type="paragraph" w:customStyle="1" w:styleId="font15">
    <w:name w:val="font15"/>
    <w:basedOn w:val="Normal"/>
    <w:rsid w:val="00B23012"/>
    <w:pPr>
      <w:spacing w:before="100" w:beforeAutospacing="1" w:after="100" w:afterAutospacing="1" w:line="240" w:lineRule="auto"/>
      <w:jc w:val="left"/>
    </w:pPr>
    <w:rPr>
      <w:rFonts w:eastAsia="Times New Roman"/>
      <w:bCs w:val="0"/>
      <w:noProof/>
      <w:color w:val="000000"/>
      <w:kern w:val="0"/>
      <w:sz w:val="24"/>
      <w:szCs w:val="24"/>
      <w:lang w:val="vi-VN" w:eastAsia="zh-CN"/>
      <w14:ligatures w14:val="none"/>
    </w:rPr>
  </w:style>
  <w:style w:type="paragraph" w:customStyle="1" w:styleId="font16">
    <w:name w:val="font16"/>
    <w:basedOn w:val="Normal"/>
    <w:rsid w:val="00B23012"/>
    <w:pPr>
      <w:spacing w:before="100" w:beforeAutospacing="1" w:after="100" w:afterAutospacing="1" w:line="240" w:lineRule="auto"/>
      <w:jc w:val="left"/>
    </w:pPr>
    <w:rPr>
      <w:rFonts w:eastAsia="Times New Roman"/>
      <w:bCs w:val="0"/>
      <w:noProof/>
      <w:color w:val="000000"/>
      <w:kern w:val="0"/>
      <w:sz w:val="24"/>
      <w:szCs w:val="24"/>
      <w:lang w:val="vi-VN" w:eastAsia="zh-CN"/>
      <w14:ligatures w14:val="none"/>
    </w:rPr>
  </w:style>
  <w:style w:type="paragraph" w:customStyle="1" w:styleId="font17">
    <w:name w:val="font17"/>
    <w:basedOn w:val="Normal"/>
    <w:rsid w:val="00B23012"/>
    <w:pPr>
      <w:spacing w:before="100" w:beforeAutospacing="1" w:after="100" w:afterAutospacing="1" w:line="240" w:lineRule="auto"/>
      <w:jc w:val="left"/>
    </w:pPr>
    <w:rPr>
      <w:rFonts w:eastAsia="Times New Roman"/>
      <w:b/>
      <w:noProof/>
      <w:color w:val="000000"/>
      <w:kern w:val="0"/>
      <w:sz w:val="24"/>
      <w:szCs w:val="24"/>
      <w:lang w:val="vi-VN" w:eastAsia="zh-CN"/>
      <w14:ligatures w14:val="none"/>
    </w:rPr>
  </w:style>
  <w:style w:type="paragraph" w:customStyle="1" w:styleId="font18">
    <w:name w:val="font18"/>
    <w:basedOn w:val="Normal"/>
    <w:rsid w:val="00B23012"/>
    <w:pPr>
      <w:spacing w:before="100" w:beforeAutospacing="1" w:after="100" w:afterAutospacing="1" w:line="240" w:lineRule="auto"/>
      <w:jc w:val="left"/>
    </w:pPr>
    <w:rPr>
      <w:rFonts w:eastAsia="Times New Roman"/>
      <w:bCs w:val="0"/>
      <w:noProof/>
      <w:color w:val="F79646"/>
      <w:kern w:val="0"/>
      <w:sz w:val="22"/>
      <w:szCs w:val="22"/>
      <w:lang w:val="vi-VN" w:eastAsia="zh-CN"/>
      <w14:ligatures w14:val="none"/>
    </w:rPr>
  </w:style>
  <w:style w:type="paragraph" w:customStyle="1" w:styleId="font19">
    <w:name w:val="font19"/>
    <w:basedOn w:val="Normal"/>
    <w:rsid w:val="00B23012"/>
    <w:pPr>
      <w:spacing w:before="100" w:beforeAutospacing="1" w:after="100" w:afterAutospacing="1" w:line="240" w:lineRule="auto"/>
      <w:jc w:val="left"/>
    </w:pPr>
    <w:rPr>
      <w:rFonts w:eastAsia="Times New Roman"/>
      <w:bCs w:val="0"/>
      <w:noProof/>
      <w:kern w:val="0"/>
      <w:sz w:val="24"/>
      <w:szCs w:val="24"/>
      <w:lang w:val="vi-VN" w:eastAsia="zh-CN"/>
      <w14:ligatures w14:val="none"/>
    </w:rPr>
  </w:style>
  <w:style w:type="paragraph" w:customStyle="1" w:styleId="font20">
    <w:name w:val="font20"/>
    <w:basedOn w:val="Normal"/>
    <w:rsid w:val="00B23012"/>
    <w:pPr>
      <w:spacing w:before="100" w:beforeAutospacing="1" w:after="100" w:afterAutospacing="1" w:line="240" w:lineRule="auto"/>
      <w:jc w:val="left"/>
    </w:pPr>
    <w:rPr>
      <w:rFonts w:eastAsia="Times New Roman"/>
      <w:bCs w:val="0"/>
      <w:noProof/>
      <w:kern w:val="0"/>
      <w:sz w:val="24"/>
      <w:szCs w:val="24"/>
      <w:lang w:val="vi-VN" w:eastAsia="zh-CN"/>
      <w14:ligatures w14:val="none"/>
    </w:rPr>
  </w:style>
  <w:style w:type="paragraph" w:customStyle="1" w:styleId="-">
    <w:name w:val="-"/>
    <w:basedOn w:val="Normal"/>
    <w:link w:val="-Char"/>
    <w:qFormat/>
    <w:rsid w:val="00B23012"/>
    <w:pPr>
      <w:numPr>
        <w:numId w:val="5"/>
      </w:numPr>
      <w:shd w:val="clear" w:color="auto" w:fill="FFFFFF"/>
      <w:spacing w:after="120" w:line="240" w:lineRule="auto"/>
    </w:pPr>
    <w:rPr>
      <w:rFonts w:eastAsia="Times New Roman"/>
      <w:bCs w:val="0"/>
      <w:noProof/>
      <w:color w:val="202020"/>
      <w:kern w:val="0"/>
      <w:sz w:val="26"/>
      <w:szCs w:val="26"/>
      <w:lang w:val="vi-VN" w:eastAsia="zh-CN"/>
      <w14:ligatures w14:val="none"/>
    </w:rPr>
  </w:style>
  <w:style w:type="paragraph" w:styleId="EndnoteText">
    <w:name w:val="endnote text"/>
    <w:basedOn w:val="Normal"/>
    <w:link w:val="EndnoteTextChar"/>
    <w:uiPriority w:val="99"/>
    <w:semiHidden/>
    <w:unhideWhenUsed/>
    <w:rsid w:val="00B23012"/>
    <w:pPr>
      <w:spacing w:before="0" w:line="240" w:lineRule="auto"/>
    </w:pPr>
    <w:rPr>
      <w:rFonts w:eastAsia="Times New Roman"/>
      <w:bCs w:val="0"/>
      <w:noProof/>
      <w:kern w:val="0"/>
      <w:sz w:val="20"/>
      <w:szCs w:val="20"/>
      <w:lang w:val="en-GB"/>
      <w14:ligatures w14:val="none"/>
    </w:rPr>
  </w:style>
  <w:style w:type="character" w:customStyle="1" w:styleId="EndnoteTextChar">
    <w:name w:val="Endnote Text Char"/>
    <w:basedOn w:val="DefaultParagraphFont"/>
    <w:link w:val="EndnoteText"/>
    <w:uiPriority w:val="99"/>
    <w:semiHidden/>
    <w:rsid w:val="00B23012"/>
    <w:rPr>
      <w:rFonts w:ascii="Times New Roman" w:eastAsia="Times New Roman" w:hAnsi="Times New Roman" w:cs="Times New Roman"/>
      <w:noProof/>
      <w:kern w:val="0"/>
      <w:sz w:val="20"/>
      <w:szCs w:val="20"/>
      <w:lang w:val="en-GB"/>
      <w14:ligatures w14:val="none"/>
    </w:rPr>
  </w:style>
  <w:style w:type="character" w:customStyle="1" w:styleId="-Char">
    <w:name w:val="- Char"/>
    <w:link w:val="-"/>
    <w:rsid w:val="00B23012"/>
    <w:rPr>
      <w:rFonts w:ascii="Times New Roman" w:eastAsia="Times New Roman" w:hAnsi="Times New Roman" w:cs="Times New Roman"/>
      <w:noProof/>
      <w:color w:val="202020"/>
      <w:kern w:val="0"/>
      <w:sz w:val="26"/>
      <w:szCs w:val="26"/>
      <w:shd w:val="clear" w:color="auto" w:fill="FFFFFF"/>
      <w:lang w:val="vi-VN" w:eastAsia="zh-CN"/>
      <w14:ligatures w14:val="none"/>
    </w:rPr>
  </w:style>
  <w:style w:type="numbering" w:customStyle="1" w:styleId="Style41118">
    <w:name w:val="Style41118"/>
    <w:uiPriority w:val="99"/>
    <w:rsid w:val="00B23012"/>
    <w:pPr>
      <w:numPr>
        <w:numId w:val="6"/>
      </w:numPr>
    </w:pPr>
  </w:style>
  <w:style w:type="character" w:customStyle="1" w:styleId="DefaultChar">
    <w:name w:val="Default Char"/>
    <w:link w:val="Default"/>
    <w:rsid w:val="00B23012"/>
    <w:rPr>
      <w:rFonts w:ascii="Arial" w:eastAsia="Times New Roman" w:hAnsi="Arial" w:cs="Arial"/>
      <w:color w:val="000000"/>
      <w:kern w:val="0"/>
      <w:sz w:val="24"/>
      <w:szCs w:val="24"/>
      <w:lang w:eastAsia="zh-CN"/>
      <w14:ligatures w14:val="none"/>
    </w:rPr>
  </w:style>
  <w:style w:type="paragraph" w:customStyle="1" w:styleId="Default13">
    <w:name w:val="Default + 13"/>
    <w:basedOn w:val="Normal"/>
    <w:rsid w:val="00B23012"/>
    <w:pPr>
      <w:spacing w:before="0" w:line="360" w:lineRule="auto"/>
      <w:jc w:val="left"/>
    </w:pPr>
    <w:rPr>
      <w:rFonts w:eastAsia="SimSun"/>
      <w:b/>
      <w:bCs w:val="0"/>
      <w:noProof/>
      <w:kern w:val="0"/>
      <w:sz w:val="24"/>
      <w:szCs w:val="24"/>
      <w:lang w:val="vi-VN" w:eastAsia="zh-CN"/>
      <w14:ligatures w14:val="none"/>
    </w:rPr>
  </w:style>
  <w:style w:type="character" w:customStyle="1" w:styleId="CaptionChar">
    <w:name w:val="Caption Char"/>
    <w:aliases w:val="Hình Char,Caption Char1 Char Char,Caption Char Char Char Char,Caption Char Char Char Char Char Char Char Char Char,Caption Char Char Char Char Char Char1 Char Char Char,Caption Char Char Char Char Char Char1 Char Char1,Char Char8 Char"/>
    <w:link w:val="Caption"/>
    <w:locked/>
    <w:rsid w:val="00B23012"/>
    <w:rPr>
      <w:rFonts w:ascii="Times New Roman" w:eastAsia="Times New Roman" w:hAnsi="Times New Roman" w:cs="Times New Roman"/>
      <w:b/>
      <w:noProof/>
      <w:kern w:val="0"/>
      <w:sz w:val="26"/>
      <w:szCs w:val="20"/>
      <w:lang w:val="en-GB"/>
      <w14:ligatures w14:val="none"/>
    </w:rPr>
  </w:style>
  <w:style w:type="paragraph" w:customStyle="1" w:styleId="TableParagraph">
    <w:name w:val="Table Paragraph"/>
    <w:basedOn w:val="Normal"/>
    <w:uiPriority w:val="1"/>
    <w:qFormat/>
    <w:rsid w:val="00B23012"/>
    <w:pPr>
      <w:widowControl w:val="0"/>
      <w:autoSpaceDE w:val="0"/>
      <w:autoSpaceDN w:val="0"/>
      <w:spacing w:before="0" w:line="273" w:lineRule="exact"/>
      <w:ind w:left="105"/>
      <w:jc w:val="left"/>
    </w:pPr>
    <w:rPr>
      <w:rFonts w:eastAsia="Times New Roman"/>
      <w:bCs w:val="0"/>
      <w:noProof/>
      <w:kern w:val="0"/>
      <w:sz w:val="22"/>
      <w:szCs w:val="22"/>
      <w:lang w:val="vi"/>
      <w14:ligatures w14:val="none"/>
    </w:rPr>
  </w:style>
  <w:style w:type="character" w:customStyle="1" w:styleId="Vnbnnidung5">
    <w:name w:val="Văn bản nội dung (5)_"/>
    <w:link w:val="Vnbnnidung50"/>
    <w:rsid w:val="00B23012"/>
    <w:rPr>
      <w:rFonts w:eastAsia="Times New Roman"/>
      <w:i/>
      <w:iCs/>
      <w:shd w:val="clear" w:color="auto" w:fill="FFFFFF"/>
    </w:rPr>
  </w:style>
  <w:style w:type="paragraph" w:customStyle="1" w:styleId="Vnbnnidung50">
    <w:name w:val="Văn bản nội dung (5)"/>
    <w:basedOn w:val="Normal"/>
    <w:link w:val="Vnbnnidung5"/>
    <w:rsid w:val="00B23012"/>
    <w:pPr>
      <w:widowControl w:val="0"/>
      <w:shd w:val="clear" w:color="auto" w:fill="FFFFFF"/>
      <w:spacing w:before="0" w:line="349" w:lineRule="exact"/>
    </w:pPr>
    <w:rPr>
      <w:rFonts w:asciiTheme="minorHAnsi" w:eastAsia="Times New Roman" w:hAnsiTheme="minorHAnsi" w:cstheme="minorBidi"/>
      <w:bCs w:val="0"/>
      <w:i/>
      <w:iCs/>
      <w:sz w:val="22"/>
      <w:szCs w:val="22"/>
    </w:rPr>
  </w:style>
  <w:style w:type="character" w:customStyle="1" w:styleId="normaltextrun">
    <w:name w:val="normaltextrun"/>
    <w:basedOn w:val="DefaultParagraphFont"/>
    <w:rsid w:val="00B23012"/>
  </w:style>
  <w:style w:type="character" w:styleId="UnresolvedMention">
    <w:name w:val="Unresolved Mention"/>
    <w:basedOn w:val="DefaultParagraphFont"/>
    <w:uiPriority w:val="99"/>
    <w:semiHidden/>
    <w:unhideWhenUsed/>
    <w:rsid w:val="00B23012"/>
    <w:rPr>
      <w:color w:val="605E5C"/>
      <w:shd w:val="clear" w:color="auto" w:fill="E1DFDD"/>
    </w:rPr>
  </w:style>
  <w:style w:type="character" w:customStyle="1" w:styleId="text">
    <w:name w:val="text"/>
    <w:rsid w:val="00B23012"/>
  </w:style>
  <w:style w:type="paragraph" w:customStyle="1" w:styleId="Multilevel1">
    <w:name w:val="Multi level 1"/>
    <w:basedOn w:val="Heading2"/>
    <w:link w:val="Multilevel1Char"/>
    <w:autoRedefine/>
    <w:qFormat/>
    <w:rsid w:val="00B23012"/>
    <w:pPr>
      <w:keepLines w:val="0"/>
      <w:widowControl w:val="0"/>
      <w:adjustRightInd w:val="0"/>
      <w:spacing w:before="120" w:after="120" w:line="240" w:lineRule="auto"/>
      <w:jc w:val="center"/>
      <w:textAlignment w:val="baseline"/>
      <w:outlineLvl w:val="0"/>
    </w:pPr>
    <w:rPr>
      <w:rFonts w:ascii="Times New Roman" w:eastAsia="Calibri" w:hAnsi="Times New Roman"/>
      <w:b/>
      <w:noProof/>
      <w:color w:val="000000" w:themeColor="text1"/>
      <w:kern w:val="0"/>
      <w:sz w:val="28"/>
      <w:szCs w:val="28"/>
      <w:lang w:val="vi-VN"/>
      <w14:ligatures w14:val="none"/>
    </w:rPr>
  </w:style>
  <w:style w:type="character" w:customStyle="1" w:styleId="Multilevel1Char">
    <w:name w:val="Multi level 1 Char"/>
    <w:basedOn w:val="Heading2Char"/>
    <w:link w:val="Multilevel1"/>
    <w:rsid w:val="00B23012"/>
    <w:rPr>
      <w:rFonts w:ascii="Times New Roman" w:eastAsia="Calibri" w:hAnsi="Times New Roman" w:cs="Times New Roman"/>
      <w:b/>
      <w:noProof/>
      <w:color w:val="000000" w:themeColor="text1"/>
      <w:kern w:val="0"/>
      <w:sz w:val="28"/>
      <w:szCs w:val="28"/>
      <w:lang w:val="vi-VN"/>
      <w14:ligatures w14:val="none"/>
    </w:rPr>
  </w:style>
  <w:style w:type="paragraph" w:customStyle="1" w:styleId="Multilevel2">
    <w:name w:val="Multi level 2"/>
    <w:basedOn w:val="Heading22"/>
    <w:link w:val="Multilevel2Char"/>
    <w:autoRedefine/>
    <w:qFormat/>
    <w:rsid w:val="00B23012"/>
    <w:pPr>
      <w:numPr>
        <w:ilvl w:val="1"/>
        <w:numId w:val="7"/>
      </w:numPr>
      <w:spacing w:before="120" w:after="120" w:line="312" w:lineRule="auto"/>
      <w:jc w:val="left"/>
    </w:pPr>
    <w:rPr>
      <w:rFonts w:ascii="Times New Roman" w:hAnsi="Times New Roman"/>
      <w:sz w:val="28"/>
    </w:rPr>
  </w:style>
  <w:style w:type="character" w:customStyle="1" w:styleId="Multilevel2Char">
    <w:name w:val="Multi level 2 Char"/>
    <w:basedOn w:val="Heading20"/>
    <w:link w:val="Multilevel2"/>
    <w:rsid w:val="00B23012"/>
    <w:rPr>
      <w:rFonts w:ascii="Times New Roman" w:hAnsi="Times New Roman"/>
      <w:b/>
      <w:bCs/>
      <w:sz w:val="28"/>
      <w:szCs w:val="27"/>
      <w:shd w:val="clear" w:color="auto" w:fill="FFFFFF"/>
    </w:rPr>
  </w:style>
  <w:style w:type="paragraph" w:customStyle="1" w:styleId="Multilevel3">
    <w:name w:val="Multi level 3"/>
    <w:basedOn w:val="Multilevel2"/>
    <w:link w:val="Multilevel3Char"/>
    <w:autoRedefine/>
    <w:qFormat/>
    <w:rsid w:val="00B23012"/>
    <w:pPr>
      <w:numPr>
        <w:ilvl w:val="2"/>
      </w:numPr>
      <w:outlineLvl w:val="2"/>
    </w:pPr>
  </w:style>
  <w:style w:type="character" w:customStyle="1" w:styleId="Multilevel3Char">
    <w:name w:val="Multi level 3 Char"/>
    <w:basedOn w:val="Multilevel2Char"/>
    <w:link w:val="Multilevel3"/>
    <w:rsid w:val="00B23012"/>
    <w:rPr>
      <w:rFonts w:ascii="Times New Roman" w:hAnsi="Times New Roman"/>
      <w:b/>
      <w:bCs/>
      <w:sz w:val="28"/>
      <w:szCs w:val="27"/>
      <w:shd w:val="clear" w:color="auto" w:fill="FFFFFF"/>
    </w:rPr>
  </w:style>
  <w:style w:type="paragraph" w:customStyle="1" w:styleId="Multilevel4">
    <w:name w:val="Multi level 4"/>
    <w:basedOn w:val="Multilevel3"/>
    <w:link w:val="Multilevel4Char"/>
    <w:autoRedefine/>
    <w:qFormat/>
    <w:rsid w:val="00B23012"/>
    <w:pPr>
      <w:numPr>
        <w:ilvl w:val="3"/>
      </w:numPr>
      <w:ind w:left="357"/>
    </w:pPr>
  </w:style>
  <w:style w:type="character" w:customStyle="1" w:styleId="Multilevel4Char">
    <w:name w:val="Multi level 4 Char"/>
    <w:basedOn w:val="Multilevel3Char"/>
    <w:link w:val="Multilevel4"/>
    <w:rsid w:val="00B23012"/>
    <w:rPr>
      <w:rFonts w:ascii="Times New Roman" w:hAnsi="Times New Roman"/>
      <w:b/>
      <w:bCs/>
      <w:sz w:val="28"/>
      <w:szCs w:val="27"/>
      <w:shd w:val="clear" w:color="auto" w:fill="FFFFFF"/>
    </w:rPr>
  </w:style>
  <w:style w:type="character" w:customStyle="1" w:styleId="NormalWebChar">
    <w:name w:val="Normal (Web) Char"/>
    <w:link w:val="NormalWeb"/>
    <w:uiPriority w:val="99"/>
    <w:rsid w:val="00B23012"/>
    <w:rPr>
      <w:rFonts w:ascii="Arial Unicode MS" w:eastAsia="Arial Unicode MS" w:hAnsi="Arial Unicode MS" w:cs="Arial Unicode MS"/>
      <w:noProof/>
      <w:kern w:val="0"/>
      <w:sz w:val="24"/>
      <w:szCs w:val="24"/>
      <w:lang w:val="vi-VN"/>
      <w14:ligatures w14:val="none"/>
    </w:rPr>
  </w:style>
  <w:style w:type="character" w:customStyle="1" w:styleId="Vnbnnidung">
    <w:name w:val="Văn bản nội dung_"/>
    <w:basedOn w:val="DefaultParagraphFont"/>
    <w:link w:val="Vnbnnidung0"/>
    <w:rsid w:val="00B23012"/>
    <w:rPr>
      <w:rFonts w:ascii="Times New Roman" w:eastAsia="Times New Roman" w:hAnsi="Times New Roman" w:cs="Times New Roman"/>
      <w:sz w:val="26"/>
      <w:szCs w:val="26"/>
    </w:rPr>
  </w:style>
  <w:style w:type="paragraph" w:customStyle="1" w:styleId="Vnbnnidung0">
    <w:name w:val="Văn bản nội dung"/>
    <w:basedOn w:val="Normal"/>
    <w:link w:val="Vnbnnidung"/>
    <w:qFormat/>
    <w:rsid w:val="00B23012"/>
    <w:pPr>
      <w:widowControl w:val="0"/>
      <w:spacing w:before="0" w:after="40"/>
      <w:ind w:firstLine="400"/>
    </w:pPr>
    <w:rPr>
      <w:rFonts w:eastAsia="Times New Roman"/>
      <w:bCs w:val="0"/>
      <w:sz w:val="26"/>
      <w:szCs w:val="26"/>
    </w:rPr>
  </w:style>
  <w:style w:type="character" w:styleId="PlaceholderText">
    <w:name w:val="Placeholder Text"/>
    <w:basedOn w:val="DefaultParagraphFont"/>
    <w:uiPriority w:val="99"/>
    <w:semiHidden/>
    <w:rsid w:val="00B2301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666578">
      <w:bodyDiv w:val="1"/>
      <w:marLeft w:val="0"/>
      <w:marRight w:val="0"/>
      <w:marTop w:val="0"/>
      <w:marBottom w:val="0"/>
      <w:divBdr>
        <w:top w:val="none" w:sz="0" w:space="0" w:color="auto"/>
        <w:left w:val="none" w:sz="0" w:space="0" w:color="auto"/>
        <w:bottom w:val="none" w:sz="0" w:space="0" w:color="auto"/>
        <w:right w:val="none" w:sz="0" w:space="0" w:color="auto"/>
      </w:divBdr>
    </w:div>
    <w:div w:id="338969822">
      <w:bodyDiv w:val="1"/>
      <w:marLeft w:val="0"/>
      <w:marRight w:val="0"/>
      <w:marTop w:val="0"/>
      <w:marBottom w:val="0"/>
      <w:divBdr>
        <w:top w:val="none" w:sz="0" w:space="0" w:color="auto"/>
        <w:left w:val="none" w:sz="0" w:space="0" w:color="auto"/>
        <w:bottom w:val="none" w:sz="0" w:space="0" w:color="auto"/>
        <w:right w:val="none" w:sz="0" w:space="0" w:color="auto"/>
      </w:divBdr>
    </w:div>
    <w:div w:id="457649592">
      <w:bodyDiv w:val="1"/>
      <w:marLeft w:val="0"/>
      <w:marRight w:val="0"/>
      <w:marTop w:val="0"/>
      <w:marBottom w:val="0"/>
      <w:divBdr>
        <w:top w:val="none" w:sz="0" w:space="0" w:color="auto"/>
        <w:left w:val="none" w:sz="0" w:space="0" w:color="auto"/>
        <w:bottom w:val="none" w:sz="0" w:space="0" w:color="auto"/>
        <w:right w:val="none" w:sz="0" w:space="0" w:color="auto"/>
      </w:divBdr>
    </w:div>
    <w:div w:id="660691939">
      <w:bodyDiv w:val="1"/>
      <w:marLeft w:val="0"/>
      <w:marRight w:val="0"/>
      <w:marTop w:val="0"/>
      <w:marBottom w:val="0"/>
      <w:divBdr>
        <w:top w:val="none" w:sz="0" w:space="0" w:color="auto"/>
        <w:left w:val="none" w:sz="0" w:space="0" w:color="auto"/>
        <w:bottom w:val="none" w:sz="0" w:space="0" w:color="auto"/>
        <w:right w:val="none" w:sz="0" w:space="0" w:color="auto"/>
      </w:divBdr>
    </w:div>
    <w:div w:id="740056704">
      <w:bodyDiv w:val="1"/>
      <w:marLeft w:val="0"/>
      <w:marRight w:val="0"/>
      <w:marTop w:val="0"/>
      <w:marBottom w:val="0"/>
      <w:divBdr>
        <w:top w:val="none" w:sz="0" w:space="0" w:color="auto"/>
        <w:left w:val="none" w:sz="0" w:space="0" w:color="auto"/>
        <w:bottom w:val="none" w:sz="0" w:space="0" w:color="auto"/>
        <w:right w:val="none" w:sz="0" w:space="0" w:color="auto"/>
      </w:divBdr>
    </w:div>
    <w:div w:id="855996466">
      <w:bodyDiv w:val="1"/>
      <w:marLeft w:val="0"/>
      <w:marRight w:val="0"/>
      <w:marTop w:val="0"/>
      <w:marBottom w:val="0"/>
      <w:divBdr>
        <w:top w:val="none" w:sz="0" w:space="0" w:color="auto"/>
        <w:left w:val="none" w:sz="0" w:space="0" w:color="auto"/>
        <w:bottom w:val="none" w:sz="0" w:space="0" w:color="auto"/>
        <w:right w:val="none" w:sz="0" w:space="0" w:color="auto"/>
      </w:divBdr>
    </w:div>
    <w:div w:id="1295260381">
      <w:bodyDiv w:val="1"/>
      <w:marLeft w:val="0"/>
      <w:marRight w:val="0"/>
      <w:marTop w:val="0"/>
      <w:marBottom w:val="0"/>
      <w:divBdr>
        <w:top w:val="none" w:sz="0" w:space="0" w:color="auto"/>
        <w:left w:val="none" w:sz="0" w:space="0" w:color="auto"/>
        <w:bottom w:val="none" w:sz="0" w:space="0" w:color="auto"/>
        <w:right w:val="none" w:sz="0" w:space="0" w:color="auto"/>
      </w:divBdr>
    </w:div>
    <w:div w:id="179401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55B73-AE4D-46A6-B80E-F1226A76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22</Pages>
  <Words>6450</Words>
  <Characters>36769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52</cp:revision>
  <cp:lastPrinted>2024-11-05T02:56:00Z</cp:lastPrinted>
  <dcterms:created xsi:type="dcterms:W3CDTF">2024-09-20T00:53:00Z</dcterms:created>
  <dcterms:modified xsi:type="dcterms:W3CDTF">2024-11-07T03:41:00Z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